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Zakup z dostawą środków czystości dla potrzeb MPGKiM ZB”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2. Termin realizacji – sukcesywnie do 31.12.2024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 Akceptuję(my) warunki zawarte w umowie. </w:t>
      </w:r>
      <w:r>
        <w:rPr>
          <w:rFonts w:ascii="Times New Roman" w:hAnsi="Times New Roman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sz w:val="16"/>
          <w:vertAlign w:val="superscript"/>
        </w:rPr>
        <w:t>**)</w:t>
      </w:r>
      <w:r>
        <w:rPr>
          <w:rFonts w:cs="Times New Roman" w:ascii="Times New Roman" w:hAnsi="Times New Roman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641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3"/>
        <w:gridCol w:w="4617"/>
        <w:gridCol w:w="750"/>
        <w:gridCol w:w="749"/>
        <w:gridCol w:w="1538"/>
        <w:gridCol w:w="1503"/>
      </w:tblGrid>
      <w:tr>
        <w:trPr/>
        <w:tc>
          <w:tcPr>
            <w:tcW w:w="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4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Nazwa materiału</w:t>
            </w: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Jedn. miary</w:t>
            </w:r>
          </w:p>
        </w:tc>
        <w:tc>
          <w:tcPr>
            <w:tcW w:w="7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Ilość</w:t>
            </w:r>
          </w:p>
        </w:tc>
        <w:tc>
          <w:tcPr>
            <w:tcW w:w="1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Cena jednostkowa netto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1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Papier toaletowy biały celuloza 100%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…………………………………………………</w:t>
            </w: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.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16"/>
                <w:szCs w:val="16"/>
              </w:rPr>
              <w:t>(producent)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rolka</w:t>
            </w:r>
          </w:p>
        </w:tc>
        <w:tc>
          <w:tcPr>
            <w:tcW w:w="7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2.384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61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Ręcznik biały zz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……………………………………………………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16"/>
                <w:szCs w:val="16"/>
              </w:rPr>
              <w:t>(producent)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karton</w:t>
            </w:r>
          </w:p>
        </w:tc>
        <w:tc>
          <w:tcPr>
            <w:tcW w:w="7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72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61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Ręcznik szary zz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……………………………………………………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16"/>
                <w:szCs w:val="16"/>
              </w:rPr>
              <w:t>(producent)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karton</w:t>
            </w:r>
          </w:p>
        </w:tc>
        <w:tc>
          <w:tcPr>
            <w:tcW w:w="7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69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61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Papier toaletowy szary typu „JUMBO”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……………………………………………………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16"/>
                <w:szCs w:val="16"/>
              </w:rPr>
              <w:t>(producent)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rolka</w:t>
            </w:r>
          </w:p>
        </w:tc>
        <w:tc>
          <w:tcPr>
            <w:tcW w:w="7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2.892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61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Ręcznik papierowy-systemowe rolki Tissue 220 m WEPA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rolka</w:t>
            </w:r>
          </w:p>
        </w:tc>
        <w:tc>
          <w:tcPr>
            <w:tcW w:w="7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61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Mydło w pianie BIOPUR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szt</w:t>
            </w:r>
          </w:p>
        </w:tc>
        <w:tc>
          <w:tcPr>
            <w:tcW w:w="7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61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Mydło w płynie GOLD DROP ATTIS, ROKO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……………………………………………………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16"/>
                <w:szCs w:val="16"/>
              </w:rPr>
              <w:t>(producent)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szt</w:t>
            </w:r>
          </w:p>
        </w:tc>
        <w:tc>
          <w:tcPr>
            <w:tcW w:w="7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65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61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Płyn czyszcząco-dezynfekujący DOMESTOS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szt</w:t>
            </w:r>
          </w:p>
        </w:tc>
        <w:tc>
          <w:tcPr>
            <w:tcW w:w="7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61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Żelowe krążki do WC z aplikatorem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……………………………………………………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16"/>
                <w:szCs w:val="16"/>
              </w:rPr>
              <w:t>(producent)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szt</w:t>
            </w:r>
          </w:p>
        </w:tc>
        <w:tc>
          <w:tcPr>
            <w:tcW w:w="7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68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61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Płyn uniwersalny np. Floor, Flesz, Fast  5l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……………………………………………………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16"/>
                <w:szCs w:val="16"/>
              </w:rPr>
              <w:t>(producent)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szt</w:t>
            </w:r>
          </w:p>
        </w:tc>
        <w:tc>
          <w:tcPr>
            <w:tcW w:w="7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39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61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Płyn uniwersalny AJAX  5l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szt</w:t>
            </w:r>
          </w:p>
        </w:tc>
        <w:tc>
          <w:tcPr>
            <w:tcW w:w="7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61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 xml:space="preserve">Płyn do mycia szyb 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 xml:space="preserve">Glass Cleaner 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5l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szt</w:t>
            </w:r>
          </w:p>
        </w:tc>
        <w:tc>
          <w:tcPr>
            <w:tcW w:w="7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9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61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Odświeżacz powietrza ONE SHOT, POWER SHOT 600 ml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szt</w:t>
            </w:r>
          </w:p>
        </w:tc>
        <w:tc>
          <w:tcPr>
            <w:tcW w:w="7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55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61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Worki na śmieci LDPE 35 l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……………………………………………………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16"/>
                <w:szCs w:val="16"/>
              </w:rPr>
              <w:t>(producent)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1 szt worka</w:t>
            </w:r>
          </w:p>
        </w:tc>
        <w:tc>
          <w:tcPr>
            <w:tcW w:w="7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4.000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61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Worki na śmieci LDPE 60 l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……………………………………………………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16"/>
                <w:szCs w:val="16"/>
              </w:rPr>
              <w:t>(producent)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1 szt worka</w:t>
            </w:r>
          </w:p>
        </w:tc>
        <w:tc>
          <w:tcPr>
            <w:tcW w:w="7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21.250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4"/>
                <w:szCs w:val="24"/>
              </w:rPr>
              <w:t>16</w:t>
            </w:r>
          </w:p>
        </w:tc>
        <w:tc>
          <w:tcPr>
            <w:tcW w:w="461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Worki na śmieci LDPE 120 l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……………………………………………………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16"/>
                <w:szCs w:val="16"/>
              </w:rPr>
              <w:t>(producent)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1 szt worka</w:t>
            </w:r>
          </w:p>
        </w:tc>
        <w:tc>
          <w:tcPr>
            <w:tcW w:w="7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19.000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61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Szczotka do zamiatania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szt</w:t>
            </w:r>
          </w:p>
        </w:tc>
        <w:tc>
          <w:tcPr>
            <w:tcW w:w="7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28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61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Kij do szczotki drewniany 150 cm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szt</w:t>
            </w:r>
          </w:p>
        </w:tc>
        <w:tc>
          <w:tcPr>
            <w:tcW w:w="7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43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Podatek VAT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brutto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Default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Oświadczenia wykonawcy </w:t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ascii="Times New Roman" w:hAnsi="Times New Roman"/>
          <w:b w:val="false"/>
          <w:strike w:val="false"/>
          <w:dstrike w:val="false"/>
          <w:color w:val="000000"/>
          <w:sz w:val="24"/>
          <w:szCs w:val="24"/>
          <w:u w:val="none"/>
        </w:rPr>
        <w:t>ws. ustawy sankcyjnej</w:t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widowControl/>
        <w:suppressAutoHyphens w:val="true"/>
        <w:bidi w:val="0"/>
        <w:spacing w:before="0" w:after="0"/>
        <w:ind w:left="0" w:right="0"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strike w:val="false"/>
          <w:dstrike w:val="false"/>
          <w:color w:val="000000"/>
          <w:sz w:val="24"/>
          <w:szCs w:val="24"/>
          <w:u w:val="none"/>
        </w:rPr>
        <w:t>Ja, składający niniejszą ofertę, biorący udział w procedurze o udzielenie zamówienia publicznego pn.</w:t>
      </w:r>
      <w:r>
        <w:rPr>
          <w:rFonts w:ascii="Times New Roman" w:hAnsi="Times New Roman"/>
          <w:b w:val="false"/>
          <w:i/>
          <w:iCs/>
          <w:strike w:val="false"/>
          <w:dstrike w:val="false"/>
          <w:color w:val="000000"/>
          <w:sz w:val="24"/>
          <w:szCs w:val="24"/>
          <w:u w:val="none"/>
        </w:rPr>
        <w:t xml:space="preserve"> </w:t>
      </w:r>
      <w:r>
        <w:rPr>
          <w:rFonts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sz w:val="24"/>
          <w:szCs w:val="24"/>
          <w:u w:val="none"/>
        </w:rPr>
        <w:t>Zakup z dostawą środków czystości dla potrzeb MPGKiM ZB</w:t>
      </w:r>
      <w:r>
        <w:rPr>
          <w:rFonts w:ascii="Times New Roman" w:hAnsi="Times New Roman"/>
          <w:b w:val="false"/>
          <w:bCs w:val="false"/>
          <w:strike w:val="false"/>
          <w:dstrike w:val="false"/>
          <w:color w:val="000000"/>
          <w:sz w:val="24"/>
          <w:szCs w:val="24"/>
          <w:u w:val="none"/>
        </w:rPr>
        <w:t xml:space="preserve">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>(nazwa postępowania)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, prowadzonego na podstawie wprowadzonego w formie zarządzenia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 xml:space="preserve">Regulaminu udzielania zamówień publicznych </w:t>
      </w:r>
      <w:r>
        <w:rPr>
          <w:rFonts w:ascii="Times New Roman" w:hAnsi="Times New Roman"/>
          <w:b w:val="false"/>
          <w:i/>
          <w:iCs/>
          <w:strike w:val="false"/>
          <w:dstrike w:val="false"/>
          <w:color w:val="000000"/>
          <w:sz w:val="24"/>
          <w:szCs w:val="24"/>
          <w:u w:val="none"/>
        </w:rPr>
        <w:t>w MPGKiM ZB w Łomży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 xml:space="preserve">(oznaczenie Zamawiającego)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oświadczam, że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single"/>
        </w:rPr>
        <w:t>nie zachodzą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w stosunku do mnie przesłanki wykluczenia z postępowania na podstawie art. 7 ust. 1 ustawy z dnia 13 kwietnia 2022 r.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(Dz. U. poz. 835)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  <w:vertAlign w:val="superscript"/>
        </w:rPr>
        <w:t>1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  <w:t>.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</w:t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                                                                     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0"/>
          <w:u w:val="none"/>
          <w:vertAlign w:val="superscript"/>
        </w:rPr>
        <w:t>1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0"/>
          <w:u w:val="none"/>
        </w:rPr>
        <w:t xml:space="preserve">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Zgodnie z treścią art. 7 ust. 1 ustawy z dnia 13 kwietnia 2022 r.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380</TotalTime>
  <Application>LibreOffice/7.5.3.2$Windows_X86_64 LibreOffice_project/9f56dff12ba03b9acd7730a5a481eea045e468f3</Application>
  <AppVersion>15.0000</AppVersion>
  <Pages>3</Pages>
  <Words>661</Words>
  <Characters>3918</Characters>
  <CharactersWithSpaces>4758</CharactersWithSpaces>
  <Paragraphs>131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cp:lastPrinted>2024-03-20T08:58:08Z</cp:lastPrinted>
  <dcterms:modified xsi:type="dcterms:W3CDTF">2024-03-21T10:22:30Z</dcterms:modified>
  <cp:revision>26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