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2b do Zaproszenia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(część nr 2-</w:t>
      </w:r>
      <w:r>
        <w:rPr>
          <w:rFonts w:cs="Times New Roman" w:ascii="Times New Roman" w:hAnsi="Times New Roman"/>
          <w:b/>
          <w:bCs/>
          <w:sz w:val="22"/>
          <w:szCs w:val="22"/>
        </w:rPr>
        <w:t>Materiały eksploatacyjne do sprzętu ogrodniczego John Deere oraz do kosiarki bijakowej SAMASZ Kangu 140</w:t>
      </w:r>
      <w:r>
        <w:rPr>
          <w:rFonts w:cs="Times New Roman" w:ascii="Times New Roman" w:hAnsi="Times New Roman"/>
          <w:b/>
          <w:sz w:val="24"/>
          <w:szCs w:val="24"/>
        </w:rPr>
        <w:t>)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>Zakup z dostawą materiałów eksploatacyjnych do sprzętów ogrodniczych dla potrzeb MPGKiM ZB w Łomży”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31.12.2024 r., z dostawami sukcesywnymi.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  <w:t>zgodnie z następującymi cenami jednostkowymi:</w:t>
      </w:r>
    </w:p>
    <w:p>
      <w:pPr>
        <w:pStyle w:val="ListParagraph"/>
        <w:tabs>
          <w:tab w:val="clear" w:pos="709"/>
          <w:tab w:val="left" w:pos="7995" w:leader="none"/>
        </w:tabs>
        <w:bidi w:val="0"/>
        <w:ind w:left="0" w:right="0" w:hanging="0"/>
        <w:jc w:val="both"/>
        <w:rPr>
          <w:rFonts w:ascii="Times New Roman" w:hAnsi="Times New Roman" w:cs="Times New Roman"/>
          <w:b/>
          <w:bCs/>
          <w:i w:val="false"/>
          <w:i w:val="false"/>
          <w:iCs w:val="false"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2"/>
          <w:szCs w:val="22"/>
          <w:u w:val="none"/>
        </w:rPr>
      </w:r>
    </w:p>
    <w:tbl>
      <w:tblPr>
        <w:tblW w:w="9692" w:type="dxa"/>
        <w:jc w:val="left"/>
        <w:tblInd w:w="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05"/>
        <w:gridCol w:w="5265"/>
        <w:gridCol w:w="735"/>
        <w:gridCol w:w="690"/>
        <w:gridCol w:w="1306"/>
        <w:gridCol w:w="1290"/>
      </w:tblGrid>
      <w:tr>
        <w:trPr/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Lp</w:t>
            </w:r>
          </w:p>
        </w:tc>
        <w:tc>
          <w:tcPr>
            <w:tcW w:w="5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Nazwa materiału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Jedn. miary</w:t>
            </w: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Cena jednostkowa netto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Pas napędowy noży John Deere X350R ( 2 szt) 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Pas napędowy noży do x155 kpl (2szt)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Pas napędowy noży do x165 kpl (1szt)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Noże John Deere X 155R (kpl. 2 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Noże John Deere X 165 (kpl. 3 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Noże John Deere X 350R (kpl. 2 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Noże bijakowe do kosiarki Kangoo 140 kpl (24szt)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Paski do kosiarki bijakowej Kangoo 140 (kpl 4 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Adapter (mandrela) John Deere X 165 (kpl. 3szt)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Adapter (mandrela) John Deere X 155R (kpl. 2szt)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Adapter (mandrela) John Deere X 350R (kpl. 2szt)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oleju John Deere X 155 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oleju John Deere X 165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oleju John Deere X 350R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powietrza John Deere X 155 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powietrza John Deere X 165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Filtr powietrza John Deere X 350R 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40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Wartość netto</w:t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40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Podatek VAT</w:t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40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Wartość brutto</w:t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sz w:val="16"/>
        </w:rPr>
        <w:t>(data i podpis Wykonawcy)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u w:val="none"/>
        </w:rPr>
        <w:t>Zakup z dostawą materiałów eksploatacyjnych do sprzętów ogrodniczych dla potrzeb MPGKiM ZB w Łomży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LibreOffice/7.5.3.2$Windows_X86_64 LibreOffice_project/9f56dff12ba03b9acd7730a5a481eea045e468f3</Application>
  <AppVersion>15.0000</AppVersion>
  <Pages>3</Pages>
  <Words>698</Words>
  <Characters>3860</Characters>
  <CharactersWithSpaces>4830</CharactersWithSpaces>
  <Paragraphs>110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2024-02-13T12:59:29Z</cp:lastPrinted>
  <dcterms:modified xsi:type="dcterms:W3CDTF">2024-02-13T12:59:34Z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