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 w:before="0" w:after="0"/>
        <w:jc w:val="right"/>
        <w:rPr>
          <w:color w:val="FF0000"/>
        </w:rPr>
      </w:pPr>
      <w:r>
        <w:rPr>
          <w:rFonts w:cs="Times New Roman" w:ascii="Times New Roman" w:hAnsi="Times New Roman"/>
          <w:b w:val="false"/>
          <w:bCs w:val="false"/>
          <w:color w:val="FF0000"/>
          <w:sz w:val="16"/>
          <w:szCs w:val="16"/>
        </w:rPr>
        <w:t>tekst jednolity po zmianie z dnia 14.02.2023 r.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(część nr 1)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31.12.2023 r.,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tbl>
      <w:tblPr>
        <w:tblW w:w="969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43"/>
        <w:gridCol w:w="3552"/>
        <w:gridCol w:w="795"/>
        <w:gridCol w:w="771"/>
        <w:gridCol w:w="1538"/>
        <w:gridCol w:w="1592"/>
      </w:tblGrid>
      <w:tr>
        <w:trPr/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Nr części zamówienia</w:t>
            </w: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1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14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Części zamienne oraz materiały eksploatacyjne do sprzętu ogrodniczego John Deere oraz do kosiarki bijakowej SAMASZ Kangu 140</w:t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Żyłka do kos spalinowych (STIHL 3 mm kwadratowa)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Pokrywa głowicy STIHL 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Głowica STIHL 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Szpula głowicy STIHL 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Noże do karczownicy ALKO SOLO T22.110 kpl. 3 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Filtr powietrza Cub Cadet LT3 ps 107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50 ogn. 1,3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66 ogn. 1,6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44 ogn. 1,3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62 ogn. 1,6 mm 325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84 ogn. 1,6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Pilniki do ostrzenia łańcuchów fi 4 mm fi 4,8 mm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Filtr powietrza ALKO SOLO T22.110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Noże do kosiarki Cub Cadet LT3 PS 107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Sznur (linka) do rozruchu do wykaszarki STIHL FS 410 (3 mm)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Sprężyna sprzęgła wykaszarki STIHL FS 410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Sprężyna przepustnicy gazu wykaszarki STIHL FS410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Filtr powietrza wykaszarki STIHL FS 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Cięgło wykaszarki STIHL FS 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Adapter do karczownicy ALKO SOLO T22.110 (kpl. 3 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Szelki kosy STIHL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Nożyce do żywopłotu STIHL HS 45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Świeca zapłonowa FS 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Filtr paliwa przepływowy stożkowy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Sekator nożycowy P32 Solid </w:t>
            </w: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1057162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Sekator kowadełkowy (L) 1000583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Nożyce do żywopłotu HSX92 1023631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09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09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Podatek VAT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099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LibreOffice/7.0.4.2$Windows_x86 LibreOffice_project/dcf040e67528d9187c66b2379df5ea4407429775</Application>
  <AppVersion>15.0000</AppVersion>
  <Pages>2</Pages>
  <Words>394</Words>
  <Characters>2115</Characters>
  <CharactersWithSpaces>2660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2023-02-09T09:09:22Z</cp:lastPrinted>
  <dcterms:modified xsi:type="dcterms:W3CDTF">2023-02-14T09:14:28Z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