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Nagwek"/>
        <w:shd w:fill="FFFFFF" w:val="clear"/>
        <w:spacing w:lineRule="atLeast" w:line="200"/>
        <w:jc w:val="right"/>
        <w:rPr>
          <w:rFonts w:cs="Times New Roman"/>
          <w:b w:val="false"/>
          <w:b w:val="false"/>
          <w:bCs w:val="false"/>
          <w:i/>
          <w:i/>
          <w:iCs/>
          <w:color w:val="000000"/>
          <w:sz w:val="20"/>
          <w:szCs w:val="20"/>
        </w:rPr>
      </w:pPr>
      <w:r>
        <w:rPr>
          <w:rFonts w:cs="Times New Roman"/>
          <w:b w:val="false"/>
          <w:bCs w:val="false"/>
          <w:i/>
          <w:iCs/>
          <w:color w:val="000000"/>
          <w:sz w:val="20"/>
          <w:szCs w:val="20"/>
        </w:rPr>
        <w:t>Załącznik nr 3 do Zaproszenia</w:t>
      </w:r>
    </w:p>
    <w:p>
      <w:pPr>
        <w:pStyle w:val="Nagwek"/>
        <w:shd w:fill="FFFFFF" w:val="clear"/>
        <w:spacing w:lineRule="atLeast" w:line="200"/>
        <w:rPr>
          <w:rFonts w:cs="Times New Roman"/>
          <w:b w:val="false"/>
          <w:b w:val="false"/>
          <w:bCs w:val="false"/>
          <w:i/>
          <w:i/>
          <w:iCs/>
          <w:color w:val="000000"/>
          <w:sz w:val="20"/>
          <w:szCs w:val="24"/>
        </w:rPr>
      </w:pPr>
      <w:r>
        <w:rPr>
          <w:rFonts w:cs="Times New Roman"/>
          <w:b w:val="false"/>
          <w:bCs w:val="false"/>
          <w:i/>
          <w:iCs/>
          <w:color w:val="000000"/>
          <w:sz w:val="20"/>
          <w:szCs w:val="24"/>
        </w:rPr>
      </w:r>
    </w:p>
    <w:p>
      <w:pPr>
        <w:pStyle w:val="Nagwek"/>
        <w:shd w:fill="FFFFFF" w:val="clear"/>
        <w:spacing w:lineRule="atLeast" w:line="200"/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</w:r>
    </w:p>
    <w:p>
      <w:pPr>
        <w:pStyle w:val="Nagwek"/>
        <w:shd w:fill="FFFFFF" w:val="clear"/>
        <w:spacing w:lineRule="atLeast" w:line="200"/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>UMOWA O ZAKUP Z DOSTAWĄ ………………………….</w:t>
      </w:r>
    </w:p>
    <w:p>
      <w:pPr>
        <w:pStyle w:val="Nagwek"/>
        <w:shd w:fill="FFFFFF" w:val="clear"/>
        <w:spacing w:lineRule="atLeast" w:line="200"/>
        <w:rPr>
          <w:rFonts w:cs="Times New Roman"/>
          <w:b w:val="false"/>
          <w:b w:val="false"/>
          <w:bCs w:val="false"/>
          <w:color w:val="000000"/>
          <w:szCs w:val="24"/>
        </w:rPr>
      </w:pPr>
      <w:r>
        <w:rPr>
          <w:rFonts w:cs="Times New Roman"/>
          <w:b w:val="false"/>
          <w:bCs w:val="false"/>
          <w:color w:val="000000"/>
          <w:szCs w:val="24"/>
        </w:rPr>
        <w:t>w dniu …... w Łomży</w:t>
      </w:r>
    </w:p>
    <w:p>
      <w:pPr>
        <w:pStyle w:val="Normal"/>
        <w:spacing w:lineRule="atLeast" w:line="20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</w:r>
    </w:p>
    <w:p>
      <w:pPr>
        <w:pStyle w:val="Normal"/>
        <w:spacing w:lineRule="atLeast" w:line="200"/>
        <w:jc w:val="both"/>
        <w:rPr>
          <w:rFonts w:cs="Times New Roman"/>
        </w:rPr>
      </w:pPr>
      <w:r>
        <w:rPr>
          <w:rFonts w:cs="Times New Roman"/>
        </w:rPr>
      </w:r>
    </w:p>
    <w:p>
      <w:pPr>
        <w:pStyle w:val="Normal"/>
        <w:spacing w:lineRule="atLeast" w:line="200"/>
        <w:jc w:val="both"/>
        <w:rPr/>
      </w:pPr>
      <w:r>
        <w:rPr>
          <w:rFonts w:cs="Times New Roman"/>
        </w:rPr>
        <w:t xml:space="preserve">pomiędzy </w:t>
      </w:r>
      <w:r>
        <w:rPr>
          <w:rFonts w:cs="Times New Roman"/>
          <w:b/>
          <w:bCs/>
        </w:rPr>
        <w:t>Miastem Łomża</w:t>
      </w:r>
      <w:r>
        <w:rPr>
          <w:rFonts w:cs="Times New Roman"/>
        </w:rPr>
        <w:t xml:space="preserve">, Pl. Stary Rynek 14, 18-400 Łomża, NIP 718-214-49-19 w imieniu którego występuje Bernadeta Krynicka – dyrektor Miejskiego Przedsiębiorstwa Gospodarki Komunalnej  i Mieszkaniowej Zakład Budżetowy w Łomży na podstawie upoważnienia udzielonego przez Prezydenta Miasta Łomża zwanym w treści umowy </w:t>
      </w:r>
      <w:r>
        <w:rPr>
          <w:rFonts w:cs="Times New Roman"/>
          <w:b/>
          <w:bCs/>
        </w:rPr>
        <w:t>Zamawiającym</w:t>
      </w:r>
      <w:r>
        <w:rPr>
          <w:rFonts w:cs="Times New Roman"/>
        </w:rPr>
        <w:t xml:space="preserve"> </w:t>
      </w:r>
    </w:p>
    <w:p>
      <w:pPr>
        <w:pStyle w:val="Normal"/>
        <w:spacing w:lineRule="atLeast" w:line="200"/>
        <w:jc w:val="both"/>
        <w:rPr>
          <w:rFonts w:cs="Times New Roman"/>
          <w:b/>
          <w:b/>
          <w:bCs/>
        </w:rPr>
      </w:pPr>
      <w:r>
        <w:rPr>
          <w:rFonts w:cs="Times New Roman"/>
        </w:rPr>
        <w:t xml:space="preserve">a </w:t>
      </w:r>
    </w:p>
    <w:p>
      <w:pPr>
        <w:pStyle w:val="Normal"/>
        <w:spacing w:lineRule="atLeast" w:line="200"/>
        <w:jc w:val="both"/>
        <w:rPr/>
      </w:pPr>
      <w:r>
        <w:rPr>
          <w:rFonts w:cs="Times New Roman"/>
          <w:b/>
          <w:bCs/>
        </w:rPr>
        <w:t>………………………</w:t>
      </w:r>
      <w:r>
        <w:rPr>
          <w:rFonts w:cs="Times New Roman"/>
          <w:b/>
          <w:bCs/>
        </w:rPr>
        <w:t>..</w:t>
      </w:r>
      <w:r>
        <w:rPr>
          <w:rFonts w:cs="Times New Roman"/>
        </w:rPr>
        <w:t xml:space="preserve"> z siedzibą …………….. NIP ………... REGON ……….. zwanym w treści umowy  </w:t>
      </w:r>
      <w:r>
        <w:rPr>
          <w:rFonts w:cs="Times New Roman"/>
          <w:b/>
          <w:bCs/>
        </w:rPr>
        <w:t>Wykonawcą</w:t>
      </w:r>
      <w:r>
        <w:rPr>
          <w:rFonts w:cs="Times New Roman"/>
        </w:rPr>
        <w:t>, reprezentowanym przez: …...................................................</w:t>
      </w:r>
    </w:p>
    <w:p>
      <w:pPr>
        <w:pStyle w:val="Normal"/>
        <w:spacing w:lineRule="atLeast" w:line="200"/>
        <w:jc w:val="both"/>
        <w:rPr>
          <w:rFonts w:cs="Times New Roman"/>
          <w:color w:val="000000"/>
        </w:rPr>
      </w:pPr>
      <w:r>
        <w:rPr>
          <w:rFonts w:cs="Times New Roman"/>
          <w:color w:val="000000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/>
          <w:color w:val="000000"/>
          <w:sz w:val="24"/>
          <w:szCs w:val="24"/>
        </w:rPr>
        <w:t>w związku z art. 2 ust. 1 pkt 1 ustawy z dnia 11 września 2019 r. Prawo zamówień publicznych (Dz.U. 2019 ze zm.) oraz na podstawie Zarządzenia Nr 1/2022 z dnia 21.02.2022 r. Dyrektora MPGKiM ZB w Łomży zawarta umowa o następującej treści:</w:t>
      </w:r>
    </w:p>
    <w:p>
      <w:pPr>
        <w:pStyle w:val="Normal"/>
        <w:shd w:val="clear" w:fill="FFFFFF"/>
        <w:spacing w:lineRule="atLeast" w:line="200"/>
        <w:jc w:val="center"/>
        <w:rPr>
          <w:rFonts w:cs="Times New Roman"/>
          <w:b/>
          <w:b/>
        </w:rPr>
      </w:pPr>
      <w:r>
        <w:rPr>
          <w:rFonts w:cs="Times New Roman"/>
          <w:b/>
        </w:rPr>
      </w:r>
    </w:p>
    <w:p>
      <w:pPr>
        <w:pStyle w:val="Normal"/>
        <w:shd w:val="clear" w:fill="FFFFFF"/>
        <w:spacing w:lineRule="atLeast" w:line="200"/>
        <w:jc w:val="center"/>
        <w:rPr>
          <w:rFonts w:cs="Times New Roman"/>
          <w:b/>
          <w:b/>
        </w:rPr>
      </w:pPr>
      <w:r>
        <w:rPr>
          <w:rFonts w:cs="Times New Roman"/>
          <w:b/>
        </w:rPr>
        <w:t>§ 1</w:t>
      </w:r>
    </w:p>
    <w:p>
      <w:pPr>
        <w:pStyle w:val="Normal"/>
        <w:shd w:val="clear" w:fill="FFFFFF"/>
        <w:spacing w:lineRule="atLeast" w:line="200"/>
        <w:jc w:val="center"/>
        <w:rPr>
          <w:rFonts w:cs="Times New Roman"/>
          <w:b/>
          <w:b/>
        </w:rPr>
      </w:pPr>
      <w:r>
        <w:rPr>
          <w:rFonts w:cs="Times New Roman"/>
          <w:b/>
        </w:rPr>
        <w:t>PRZEDMIOT UMOWY</w:t>
      </w:r>
    </w:p>
    <w:p>
      <w:pPr>
        <w:pStyle w:val="Normal"/>
        <w:shd w:val="clear" w:fill="FFFFFF"/>
        <w:spacing w:lineRule="atLeast" w:line="200"/>
        <w:jc w:val="center"/>
        <w:rPr>
          <w:rFonts w:cs="Times New Roman"/>
          <w:b/>
          <w:b/>
        </w:rPr>
      </w:pPr>
      <w:r>
        <w:rPr>
          <w:rFonts w:cs="Times New Roman"/>
          <w:b/>
        </w:rPr>
      </w:r>
    </w:p>
    <w:p>
      <w:pPr>
        <w:pStyle w:val="Normal"/>
        <w:shd w:val="clear" w:fill="FFFFFF"/>
        <w:spacing w:lineRule="atLeast" w:line="200"/>
        <w:jc w:val="both"/>
        <w:rPr/>
      </w:pPr>
      <w:r>
        <w:rPr>
          <w:rFonts w:cs="Times New Roman"/>
        </w:rPr>
        <w:t>1. Przedmiotem umowy jest dostawa części zamiennych, akcesoriów oraz materiałów eksploatacyjnych do sprzętu ogrodniczego …….. szczegółowo opisanych  w Załączniku nr 1 do umowy.</w:t>
      </w:r>
    </w:p>
    <w:p>
      <w:pPr>
        <w:pStyle w:val="Normal"/>
        <w:shd w:val="clear" w:fill="FFFFFF"/>
        <w:spacing w:lineRule="atLeast" w:line="200"/>
        <w:jc w:val="both"/>
        <w:rPr>
          <w:rFonts w:cs="Times New Roman"/>
        </w:rPr>
      </w:pPr>
      <w:r>
        <w:rPr>
          <w:rFonts w:cs="Times New Roman"/>
        </w:rPr>
        <w:t>2. Wykonawca zobowiązuje się dostarczyć przedmiot zamówienia w pełni sprawny, wolny od wad fizycznych i prawnych, odpowiadający pod względem jakości wymaganiom polskich i unijnych norm jakościowym, dopuszczony do obrotu prawnego na terytorium UE.</w:t>
      </w:r>
    </w:p>
    <w:p>
      <w:pPr>
        <w:pStyle w:val="Normal"/>
        <w:shd w:val="clear" w:fill="FFFFFF"/>
        <w:spacing w:lineRule="atLeast" w:line="200"/>
        <w:jc w:val="both"/>
        <w:rPr>
          <w:rFonts w:cs="Times New Roman"/>
        </w:rPr>
      </w:pPr>
      <w:r>
        <w:rPr>
          <w:rFonts w:cs="Times New Roman"/>
        </w:rPr>
        <w:t>3. Wykonawca gwarantuje, iż przedmiot zamówienia odpowiada wymaganiom polskich norm, spełnia warunki techniczne dopuszczające do użytkowania zgodnie z polskim prawem oraz gwarantuje jego dobrą jakość.</w:t>
      </w:r>
    </w:p>
    <w:p>
      <w:pPr>
        <w:pStyle w:val="Normal"/>
        <w:shd w:val="clear" w:fill="FFFFFF"/>
        <w:spacing w:lineRule="atLeast" w:line="200"/>
        <w:jc w:val="both"/>
        <w:rPr>
          <w:rFonts w:cs="Times New Roman"/>
        </w:rPr>
      </w:pPr>
      <w:r>
        <w:rPr>
          <w:rFonts w:cs="Times New Roman"/>
        </w:rPr>
        <w:t>4. Wykonawca oświadcza, iż przedmiot zamówienia nie jest obciążony prawami osób trzecich.</w:t>
      </w:r>
    </w:p>
    <w:p>
      <w:pPr>
        <w:pStyle w:val="Normal"/>
        <w:shd w:val="clear" w:fill="FFFFFF"/>
        <w:spacing w:lineRule="atLeast" w:line="200"/>
        <w:jc w:val="both"/>
        <w:rPr>
          <w:rFonts w:cs="Times New Roman"/>
        </w:rPr>
      </w:pPr>
      <w:r>
        <w:rPr>
          <w:rFonts w:cs="Times New Roman"/>
        </w:rPr>
      </w:r>
    </w:p>
    <w:p>
      <w:pPr>
        <w:pStyle w:val="Normal"/>
        <w:shd w:val="clear" w:fill="FFFFFF"/>
        <w:spacing w:lineRule="atLeast" w:line="200"/>
        <w:jc w:val="center"/>
        <w:rPr>
          <w:rFonts w:cs="Times New Roman"/>
          <w:b/>
          <w:b/>
        </w:rPr>
      </w:pPr>
      <w:r>
        <w:rPr>
          <w:rFonts w:cs="Times New Roman"/>
          <w:b/>
        </w:rPr>
        <w:t>§ 2</w:t>
      </w:r>
    </w:p>
    <w:p>
      <w:pPr>
        <w:pStyle w:val="Normal"/>
        <w:shd w:val="clear" w:fill="FFFFFF"/>
        <w:spacing w:lineRule="atLeast" w:line="200"/>
        <w:jc w:val="center"/>
        <w:rPr>
          <w:rFonts w:cs="Times New Roman"/>
        </w:rPr>
      </w:pPr>
      <w:r>
        <w:rPr>
          <w:rFonts w:cs="Times New Roman"/>
          <w:b/>
        </w:rPr>
        <w:t>TERMIN WYKONANIA, ODBIÓR PRZEDMIOTU UMOWY</w:t>
      </w:r>
    </w:p>
    <w:p>
      <w:pPr>
        <w:pStyle w:val="Normal"/>
        <w:shd w:val="clear" w:fill="FFFFFF"/>
        <w:spacing w:lineRule="atLeast" w:line="200"/>
        <w:jc w:val="both"/>
        <w:rPr>
          <w:rFonts w:cs="Times New Roman"/>
        </w:rPr>
      </w:pPr>
      <w:r>
        <w:rPr>
          <w:rFonts w:cs="Times New Roman"/>
        </w:rPr>
      </w:r>
    </w:p>
    <w:p>
      <w:pPr>
        <w:pStyle w:val="Normal"/>
        <w:shd w:val="clear" w:fill="FFFFFF"/>
        <w:spacing w:lineRule="atLeast" w:line="200"/>
        <w:jc w:val="both"/>
        <w:rPr>
          <w:rFonts w:cs="Times New Roman"/>
        </w:rPr>
      </w:pPr>
      <w:r>
        <w:rPr>
          <w:rFonts w:cs="Times New Roman"/>
        </w:rPr>
        <w:t>1. Wykonanie przedmiotu umowy nastąpi w terminie do 31 grudnia 2022 r., z dostawami sukcesywnymi, w terminach ustalonych po uzgodnieniu z Zamawiającym.</w:t>
      </w:r>
    </w:p>
    <w:p>
      <w:pPr>
        <w:pStyle w:val="Normal"/>
        <w:shd w:val="clear" w:fill="FFFFFF"/>
        <w:spacing w:lineRule="atLeast" w:line="200"/>
        <w:jc w:val="both"/>
        <w:rPr>
          <w:rFonts w:cs="Times New Roman"/>
        </w:rPr>
      </w:pPr>
      <w:r>
        <w:rPr>
          <w:rFonts w:cs="Times New Roman"/>
        </w:rPr>
        <w:t>2. Dostarczenie przedmiotu umowy do siedziby Zamawiającego nastąpi na koszt i ryzyko Wykonawcy, po uprzednim zawiadomieniu Zamawiającego.</w:t>
      </w:r>
    </w:p>
    <w:p>
      <w:pPr>
        <w:pStyle w:val="Normal"/>
        <w:shd w:val="clear" w:fill="FFFFFF"/>
        <w:spacing w:lineRule="atLeast" w:line="200"/>
        <w:jc w:val="both"/>
        <w:rPr>
          <w:rFonts w:cs="Arial"/>
          <w:color w:val="000000"/>
        </w:rPr>
      </w:pPr>
      <w:r>
        <w:rPr>
          <w:rFonts w:cs="Times New Roman"/>
        </w:rPr>
        <w:t xml:space="preserve">3. </w:t>
      </w:r>
      <w:r>
        <w:rPr>
          <w:rFonts w:cs="Arial"/>
          <w:color w:val="000000"/>
        </w:rPr>
        <w:t>Zamawiający zastrzega prawo do zmniejszenia zakresu ilości zapotrzebowania na materiały eksploatacyjne oraz części zamienne w zależności od potrzeb. Zmniejszenia zakresu zamówienia oraz niezrealizowanie zamówienia w całości nie może być podstawą do roszczeń ze strony Wykonawcy.</w:t>
      </w:r>
    </w:p>
    <w:p>
      <w:pPr>
        <w:pStyle w:val="Normal"/>
        <w:shd w:val="clear" w:fill="FFFFFF"/>
        <w:spacing w:lineRule="atLeast" w:line="0"/>
        <w:jc w:val="both"/>
        <w:rPr/>
      </w:pPr>
      <w:r>
        <w:rPr>
          <w:rFonts w:cs="Arial"/>
          <w:color w:val="000000"/>
        </w:rPr>
        <w:t xml:space="preserve">4. Wykrycie wady </w:t>
      </w:r>
      <w:r>
        <w:rPr>
          <w:rFonts w:eastAsia="Lucida Sans Unicode" w:cs="Arial"/>
          <w:color w:val="000000"/>
          <w:kern w:val="2"/>
          <w:sz w:val="24"/>
          <w:szCs w:val="24"/>
          <w:lang w:val="pl-PL" w:bidi="hi-IN"/>
        </w:rPr>
        <w:t>części zamiennej</w:t>
      </w:r>
      <w:r>
        <w:rPr>
          <w:rFonts w:cs="Arial"/>
          <w:color w:val="000000"/>
        </w:rPr>
        <w:t xml:space="preserve"> może stanowić podstawę odmowy odbioru. Wykrycie wady po dokonaniu odbioru nie pozbawia Zamawiającego uprawnień wynikających z niniejszej umowy oraz możliwości dochodzenia od Wykonawcy roszczeń na zasadach ogólnych Kodeksu cywilnego.</w:t>
      </w:r>
    </w:p>
    <w:p>
      <w:pPr>
        <w:pStyle w:val="Normal"/>
        <w:shd w:val="clear" w:fill="FFFFFF"/>
        <w:spacing w:lineRule="atLeast" w:line="200"/>
        <w:jc w:val="center"/>
        <w:rPr>
          <w:rFonts w:cs="Times New Roman"/>
          <w:b/>
          <w:b/>
        </w:rPr>
      </w:pPr>
      <w:r>
        <w:rPr>
          <w:rFonts w:cs="Times New Roman"/>
          <w:b/>
        </w:rPr>
      </w:r>
    </w:p>
    <w:p>
      <w:pPr>
        <w:pStyle w:val="Normal"/>
        <w:shd w:val="clear" w:fill="FFFFFF"/>
        <w:spacing w:lineRule="atLeast" w:line="200"/>
        <w:jc w:val="center"/>
        <w:rPr>
          <w:rFonts w:cs="Times New Roman"/>
          <w:b/>
          <w:b/>
        </w:rPr>
      </w:pPr>
      <w:r>
        <w:rPr>
          <w:rFonts w:cs="Times New Roman"/>
          <w:b/>
        </w:rPr>
      </w:r>
    </w:p>
    <w:p>
      <w:pPr>
        <w:pStyle w:val="Normal"/>
        <w:shd w:val="clear" w:fill="FFFFFF"/>
        <w:spacing w:lineRule="atLeast" w:line="200"/>
        <w:jc w:val="center"/>
        <w:rPr>
          <w:rFonts w:cs="Times New Roman"/>
          <w:b/>
          <w:b/>
        </w:rPr>
      </w:pPr>
      <w:r>
        <w:rPr>
          <w:rFonts w:cs="Times New Roman"/>
          <w:b/>
        </w:rPr>
      </w:r>
    </w:p>
    <w:p>
      <w:pPr>
        <w:pStyle w:val="Normal"/>
        <w:shd w:val="clear" w:fill="FFFFFF"/>
        <w:spacing w:lineRule="atLeast" w:line="200"/>
        <w:jc w:val="center"/>
        <w:rPr>
          <w:rFonts w:cs="Times New Roman"/>
          <w:b/>
          <w:b/>
        </w:rPr>
      </w:pPr>
      <w:r>
        <w:rPr>
          <w:rFonts w:cs="Times New Roman"/>
          <w:b/>
        </w:rPr>
      </w:r>
    </w:p>
    <w:p>
      <w:pPr>
        <w:pStyle w:val="Normal"/>
        <w:shd w:val="clear" w:fill="FFFFFF"/>
        <w:spacing w:lineRule="atLeast" w:line="200"/>
        <w:jc w:val="center"/>
        <w:rPr>
          <w:rFonts w:cs="Times New Roman"/>
          <w:b/>
          <w:b/>
        </w:rPr>
      </w:pPr>
      <w:r>
        <w:rPr>
          <w:rFonts w:cs="Times New Roman"/>
          <w:b/>
        </w:rPr>
        <w:t>§ 3</w:t>
      </w:r>
    </w:p>
    <w:p>
      <w:pPr>
        <w:pStyle w:val="Normal"/>
        <w:shd w:val="clear" w:fill="FFFFFF"/>
        <w:spacing w:lineRule="atLeast" w:line="200"/>
        <w:jc w:val="center"/>
        <w:rPr>
          <w:rFonts w:cs="Times New Roman"/>
          <w:b/>
          <w:b/>
        </w:rPr>
      </w:pPr>
      <w:r>
        <w:rPr>
          <w:rFonts w:cs="Times New Roman"/>
          <w:b/>
        </w:rPr>
        <w:t>WYNAGRODZENIE, PŁATNOŚCI</w:t>
      </w:r>
    </w:p>
    <w:p>
      <w:pPr>
        <w:pStyle w:val="Normal"/>
        <w:shd w:val="clear" w:fill="FFFFFF"/>
        <w:spacing w:lineRule="atLeast" w:line="200"/>
        <w:jc w:val="center"/>
        <w:rPr>
          <w:rFonts w:cs="Times New Roman"/>
          <w:b/>
          <w:b/>
        </w:rPr>
      </w:pPr>
      <w:r>
        <w:rPr>
          <w:rFonts w:cs="Times New Roman"/>
          <w:b/>
        </w:rPr>
      </w:r>
    </w:p>
    <w:p>
      <w:pPr>
        <w:pStyle w:val="Normal"/>
        <w:shd w:val="clear" w:fill="FFFFFF"/>
        <w:spacing w:lineRule="atLeast" w:line="0"/>
        <w:jc w:val="both"/>
        <w:rPr>
          <w:rFonts w:cs="Times New Roman"/>
        </w:rPr>
      </w:pPr>
      <w:r>
        <w:rPr>
          <w:rFonts w:cs="Times New Roman"/>
        </w:rPr>
        <w:t>1. Strony ustalają, że obowiązującą formą wynagrodzenia Wykonawcy, zgodnie z zaproszeniem          do  złożenia oferty oraz wybraną ofertą, będzie wynagrodzenie po wykonanej dostawie częściowej przy zastosowaniu cen jednostkowej z oferty Wykonawcy.</w:t>
      </w:r>
    </w:p>
    <w:p>
      <w:pPr>
        <w:pStyle w:val="Normal"/>
        <w:shd w:val="clear" w:fill="FFFFFF"/>
        <w:suppressAutoHyphens w:val="false"/>
        <w:spacing w:lineRule="atLeast" w:line="0"/>
        <w:jc w:val="both"/>
        <w:rPr>
          <w:rFonts w:cs="Times New Roman"/>
        </w:rPr>
      </w:pPr>
      <w:r>
        <w:rPr>
          <w:rFonts w:cs="Times New Roman"/>
        </w:rPr>
        <w:t>2. Łączną szacunkową wartość dostaw zrealizowanych przez Wykonawcę na podstawie niniejszej umowy Strony określają na kwotę:</w:t>
      </w:r>
    </w:p>
    <w:p>
      <w:pPr>
        <w:pStyle w:val="Tekstpodstawowywcity21"/>
        <w:numPr>
          <w:ilvl w:val="0"/>
          <w:numId w:val="1"/>
        </w:numPr>
        <w:suppressAutoHyphens w:val="false"/>
        <w:spacing w:lineRule="atLeast" w:line="200"/>
        <w:ind w:left="720" w:right="0" w:hanging="363"/>
        <w:rPr/>
      </w:pPr>
      <w:r>
        <w:rPr>
          <w:rFonts w:cs="Times New Roman"/>
          <w:szCs w:val="24"/>
        </w:rPr>
        <w:t xml:space="preserve">netto </w:t>
      </w:r>
      <w:r>
        <w:rPr>
          <w:rFonts w:cs="Times New Roman"/>
          <w:b/>
          <w:bCs/>
          <w:szCs w:val="24"/>
        </w:rPr>
        <w:t xml:space="preserve">………..….. </w:t>
      </w:r>
      <w:r>
        <w:rPr>
          <w:rFonts w:cs="Times New Roman"/>
          <w:szCs w:val="24"/>
        </w:rPr>
        <w:t>zł (słownie: …………...),</w:t>
      </w:r>
    </w:p>
    <w:p>
      <w:pPr>
        <w:pStyle w:val="Tekstpodstawowywcity21"/>
        <w:numPr>
          <w:ilvl w:val="0"/>
          <w:numId w:val="1"/>
        </w:numPr>
        <w:suppressAutoHyphens w:val="false"/>
        <w:spacing w:lineRule="atLeast" w:line="200"/>
        <w:ind w:left="720" w:right="0" w:hanging="363"/>
        <w:rPr>
          <w:rFonts w:cs="Times New Roman"/>
          <w:szCs w:val="24"/>
        </w:rPr>
      </w:pPr>
      <w:r>
        <w:rPr>
          <w:rFonts w:cs="Times New Roman"/>
          <w:szCs w:val="24"/>
        </w:rPr>
        <w:t>należny podatek VAT 23 % …………….. zł,</w:t>
      </w:r>
    </w:p>
    <w:p>
      <w:pPr>
        <w:pStyle w:val="Tekstpodstawowywcity21"/>
        <w:numPr>
          <w:ilvl w:val="0"/>
          <w:numId w:val="1"/>
        </w:numPr>
        <w:suppressAutoHyphens w:val="false"/>
        <w:spacing w:lineRule="atLeast" w:line="200"/>
        <w:ind w:left="720" w:right="0" w:hanging="363"/>
        <w:rPr/>
      </w:pPr>
      <w:r>
        <w:rPr>
          <w:rFonts w:cs="Times New Roman"/>
          <w:szCs w:val="24"/>
        </w:rPr>
        <w:t>brutto ………….</w:t>
      </w:r>
      <w:r>
        <w:rPr>
          <w:rFonts w:cs="Times New Roman"/>
          <w:b/>
          <w:bCs/>
          <w:szCs w:val="24"/>
        </w:rPr>
        <w:t xml:space="preserve"> </w:t>
      </w:r>
      <w:r>
        <w:rPr>
          <w:rFonts w:cs="Times New Roman"/>
          <w:szCs w:val="24"/>
        </w:rPr>
        <w:t>zł (słownie: ………………….</w:t>
      </w:r>
      <w:r>
        <w:rPr>
          <w:rFonts w:cs="Times New Roman"/>
          <w:position w:val="0"/>
          <w:sz w:val="24"/>
          <w:sz w:val="24"/>
          <w:szCs w:val="24"/>
          <w:vertAlign w:val="baseline"/>
        </w:rPr>
        <w:t>)</w:t>
      </w:r>
    </w:p>
    <w:p>
      <w:pPr>
        <w:pStyle w:val="Tekstpodstawowywcity21"/>
        <w:suppressAutoHyphens w:val="false"/>
        <w:spacing w:lineRule="atLeast" w:line="200"/>
        <w:ind w:left="0" w:right="0" w:hanging="0"/>
        <w:rPr>
          <w:rFonts w:cs="Times New Roman"/>
          <w:szCs w:val="24"/>
        </w:rPr>
      </w:pPr>
      <w:r>
        <w:rPr>
          <w:rFonts w:cs="Times New Roman"/>
          <w:szCs w:val="24"/>
        </w:rPr>
        <w:t>3. Wynagrodzenie określone w ust. 1 obejmuje całość wydatków ponoszonych przez Zamawiającego na sfinansowanie przedmiotu umowy.</w:t>
      </w:r>
    </w:p>
    <w:p>
      <w:pPr>
        <w:pStyle w:val="Tekstpodstawowywcity21"/>
        <w:suppressAutoHyphens w:val="false"/>
        <w:spacing w:lineRule="atLeast" w:line="200"/>
        <w:ind w:left="0" w:right="0" w:hanging="0"/>
        <w:rPr/>
      </w:pPr>
      <w:r>
        <w:rPr>
          <w:rFonts w:cs="Times New Roman"/>
          <w:szCs w:val="24"/>
        </w:rPr>
        <w:t>4. Ceny jednostkowe netto określone przez Wykonawcę w ofercie nie będą  podlegały zmianie w okresie obowiązywania niniejszej umowy i obejmuje wszystkie koszty niezbędne do prawidłowego wykonania zamówienia.</w:t>
      </w:r>
    </w:p>
    <w:p>
      <w:pPr>
        <w:pStyle w:val="Tekstpodstawowywcity21"/>
        <w:suppressAutoHyphens w:val="false"/>
        <w:spacing w:lineRule="atLeast" w:line="200"/>
        <w:ind w:left="0" w:right="0" w:hanging="0"/>
        <w:rPr>
          <w:rFonts w:cs="Times New Roman"/>
          <w:szCs w:val="24"/>
        </w:rPr>
      </w:pPr>
      <w:r>
        <w:rPr>
          <w:rFonts w:cs="Times New Roman"/>
          <w:szCs w:val="24"/>
        </w:rPr>
        <w:t>5. Zamówienie przez Zamawiającego dostaw w liczbie nie powodującej osiągnięcia w całości kwoty określonej w ust. 2 nie uprawnia Wykonawcy do żądania zamówień uzupełniających ani wysuwania jakichkolwiek roszczeń finansowych.</w:t>
      </w:r>
    </w:p>
    <w:p>
      <w:pPr>
        <w:pStyle w:val="Tekstpodstawowywcity21"/>
        <w:suppressAutoHyphens w:val="false"/>
        <w:spacing w:lineRule="atLeast" w:line="200"/>
        <w:ind w:left="0" w:right="0" w:hanging="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6. </w:t>
      </w:r>
      <w:r>
        <w:rPr>
          <w:rFonts w:eastAsia="TimesNewRomanPSMT" w:cs="Times New Roman"/>
          <w:b w:val="false"/>
          <w:bCs w:val="false"/>
          <w:color w:val="000000"/>
          <w:sz w:val="24"/>
          <w:szCs w:val="24"/>
          <w:shd w:fill="auto" w:val="clear"/>
        </w:rPr>
        <w:t>Zapłata wynagrodzenia nastąpi w terminie 30 dni od daty wystawienia faktury VAT na rachunek bankowy nr …................................................     z otwartym rachunkiem VAT, należącym i będącym własnością Wykonawcy i wskazanym na fakturze.</w:t>
      </w:r>
    </w:p>
    <w:p>
      <w:pPr>
        <w:pStyle w:val="Tekstpodstawowywcity21"/>
        <w:suppressAutoHyphens w:val="false"/>
        <w:spacing w:lineRule="atLeast" w:line="200"/>
        <w:ind w:left="0" w:right="0" w:hanging="0"/>
        <w:rPr>
          <w:u w:val="single"/>
        </w:rPr>
      </w:pPr>
      <w:r>
        <w:rPr>
          <w:rFonts w:cs="Times New Roman"/>
          <w:szCs w:val="24"/>
        </w:rPr>
        <w:t xml:space="preserve">7. </w:t>
      </w:r>
      <w:r>
        <w:rPr/>
        <w:t xml:space="preserve">Rozliczenie z tytułu zawartej umowy nastąpi z Miasto Łomża wg danych na fakturze: </w:t>
      </w:r>
    </w:p>
    <w:p>
      <w:pPr>
        <w:pStyle w:val="Tekstpodstawowywcity21"/>
        <w:suppressAutoHyphens w:val="false"/>
        <w:spacing w:lineRule="atLeast" w:line="200"/>
        <w:ind w:left="0" w:right="0" w:hanging="0"/>
        <w:jc w:val="center"/>
        <w:rPr>
          <w:u w:val="single"/>
        </w:rPr>
      </w:pPr>
      <w:r>
        <w:rPr>
          <w:u w:val="single"/>
        </w:rPr>
        <w:t xml:space="preserve">Nabywca: </w:t>
      </w:r>
    </w:p>
    <w:p>
      <w:pPr>
        <w:pStyle w:val="Tekstpodstawowywcity21"/>
        <w:suppressAutoHyphens w:val="false"/>
        <w:spacing w:lineRule="atLeast" w:line="200"/>
        <w:ind w:left="0" w:right="0" w:hanging="0"/>
        <w:jc w:val="center"/>
        <w:rPr/>
      </w:pPr>
      <w:r>
        <w:rPr/>
        <w:t xml:space="preserve">Miasto Łomża </w:t>
      </w:r>
    </w:p>
    <w:p>
      <w:pPr>
        <w:pStyle w:val="Tekstpodstawowywcity21"/>
        <w:suppressAutoHyphens w:val="false"/>
        <w:spacing w:lineRule="atLeast" w:line="200"/>
        <w:ind w:left="0" w:right="0" w:hanging="0"/>
        <w:jc w:val="center"/>
        <w:rPr/>
      </w:pPr>
      <w:r>
        <w:rPr/>
        <w:t xml:space="preserve">Pl. Stary Rynek 14 </w:t>
      </w:r>
    </w:p>
    <w:p>
      <w:pPr>
        <w:pStyle w:val="Tekstpodstawowywcity21"/>
        <w:suppressAutoHyphens w:val="false"/>
        <w:spacing w:lineRule="atLeast" w:line="200"/>
        <w:ind w:left="0" w:right="0" w:hanging="0"/>
        <w:jc w:val="center"/>
        <w:rPr/>
      </w:pPr>
      <w:r>
        <w:rPr/>
        <w:t xml:space="preserve">18 – 400 Łomża </w:t>
      </w:r>
    </w:p>
    <w:p>
      <w:pPr>
        <w:pStyle w:val="Tekstpodstawowywcity21"/>
        <w:suppressAutoHyphens w:val="false"/>
        <w:spacing w:lineRule="atLeast" w:line="200"/>
        <w:ind w:left="0" w:right="0" w:hanging="0"/>
        <w:jc w:val="center"/>
        <w:rPr>
          <w:u w:val="single"/>
        </w:rPr>
      </w:pPr>
      <w:r>
        <w:rPr/>
        <w:t xml:space="preserve">NIP: 718-214-49-19 </w:t>
      </w:r>
    </w:p>
    <w:p>
      <w:pPr>
        <w:pStyle w:val="Tekstpodstawowywcity21"/>
        <w:suppressAutoHyphens w:val="false"/>
        <w:spacing w:lineRule="atLeast" w:line="200"/>
        <w:ind w:left="0" w:right="0" w:hanging="0"/>
        <w:jc w:val="center"/>
        <w:rPr>
          <w:u w:val="single"/>
        </w:rPr>
      </w:pPr>
      <w:r>
        <w:rPr>
          <w:u w:val="single"/>
        </w:rPr>
        <w:t xml:space="preserve">Odbiorca: </w:t>
      </w:r>
    </w:p>
    <w:p>
      <w:pPr>
        <w:pStyle w:val="Tekstpodstawowywcity21"/>
        <w:suppressAutoHyphens w:val="false"/>
        <w:spacing w:lineRule="atLeast" w:line="200"/>
        <w:ind w:left="0" w:right="0" w:hanging="0"/>
        <w:jc w:val="center"/>
        <w:rPr/>
      </w:pPr>
      <w:r>
        <w:rPr/>
        <w:t xml:space="preserve">Miejskie Przedsiębiorstwo Gospodarki Komunalnej i Mieszkaniowej Zakład Budżetowy </w:t>
      </w:r>
    </w:p>
    <w:p>
      <w:pPr>
        <w:pStyle w:val="Tekstpodstawowywcity21"/>
        <w:suppressAutoHyphens w:val="false"/>
        <w:spacing w:lineRule="atLeast" w:line="200"/>
        <w:ind w:left="0" w:right="0" w:hanging="0"/>
        <w:jc w:val="center"/>
        <w:rPr/>
      </w:pPr>
      <w:r>
        <w:rPr/>
        <w:t xml:space="preserve">ul. Akademicka 22 </w:t>
      </w:r>
    </w:p>
    <w:p>
      <w:pPr>
        <w:pStyle w:val="Tekstpodstawowywcity21"/>
        <w:suppressAutoHyphens w:val="false"/>
        <w:spacing w:lineRule="atLeast" w:line="200"/>
        <w:ind w:left="0" w:right="0" w:hanging="0"/>
        <w:jc w:val="center"/>
        <w:rPr/>
      </w:pPr>
      <w:r>
        <w:rPr/>
        <w:t xml:space="preserve">18-400 Łomża </w:t>
      </w:r>
    </w:p>
    <w:p>
      <w:pPr>
        <w:pStyle w:val="Tekstpodstawowywcity21"/>
        <w:suppressAutoHyphens w:val="false"/>
        <w:spacing w:lineRule="atLeast" w:line="200"/>
        <w:ind w:left="0" w:right="0" w:hanging="0"/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</w:r>
    </w:p>
    <w:p>
      <w:pPr>
        <w:pStyle w:val="Normal"/>
        <w:spacing w:lineRule="atLeast" w:line="200"/>
        <w:jc w:val="center"/>
        <w:rPr>
          <w:rFonts w:cs="Times New Roman"/>
          <w:b/>
          <w:b/>
        </w:rPr>
      </w:pPr>
      <w:r>
        <w:rPr>
          <w:rFonts w:cs="Times New Roman"/>
          <w:b/>
        </w:rPr>
        <w:t>§ 4</w:t>
      </w:r>
    </w:p>
    <w:p>
      <w:pPr>
        <w:pStyle w:val="Normal"/>
        <w:spacing w:lineRule="atLeast" w:line="200"/>
        <w:jc w:val="center"/>
        <w:rPr>
          <w:rFonts w:cs="Times New Roman"/>
          <w:b/>
          <w:b/>
        </w:rPr>
      </w:pPr>
      <w:r>
        <w:rPr>
          <w:rFonts w:cs="Times New Roman"/>
          <w:b/>
        </w:rPr>
        <w:t>GWARANCJA</w:t>
      </w:r>
    </w:p>
    <w:p>
      <w:pPr>
        <w:pStyle w:val="Normal"/>
        <w:spacing w:lineRule="atLeast" w:line="200"/>
        <w:jc w:val="center"/>
        <w:rPr>
          <w:rFonts w:cs="Times New Roman"/>
          <w:b/>
          <w:b/>
        </w:rPr>
      </w:pPr>
      <w:r>
        <w:rPr>
          <w:rFonts w:cs="Times New Roman"/>
          <w:b/>
        </w:rPr>
      </w:r>
    </w:p>
    <w:p>
      <w:pPr>
        <w:pStyle w:val="Normal"/>
        <w:spacing w:lineRule="atLeast" w:line="200"/>
        <w:jc w:val="both"/>
        <w:rPr>
          <w:rFonts w:cs="Times New Roman"/>
        </w:rPr>
      </w:pPr>
      <w:r>
        <w:rPr>
          <w:rFonts w:cs="Times New Roman"/>
        </w:rPr>
        <w:t xml:space="preserve">1. Wykonawca gwarantuje Zamawiającemu, że dostarczony przedmiot umowy jest wolny od wad. </w:t>
      </w:r>
    </w:p>
    <w:p>
      <w:pPr>
        <w:pStyle w:val="Normal"/>
        <w:spacing w:lineRule="atLeast" w:line="200"/>
        <w:jc w:val="both"/>
        <w:rPr>
          <w:rFonts w:cs="Times New Roman"/>
          <w:color w:val="00000A"/>
        </w:rPr>
      </w:pPr>
      <w:r>
        <w:rPr>
          <w:rFonts w:cs="Times New Roman"/>
        </w:rPr>
        <w:t>2. Wykonawca udziela gwarancji jakości na dostarczony przedmiot umowy na okres 12 miesięcy na prawidłowe funkcjonowanie przedmiotu zamówienia (gw. mechaniczna)</w:t>
      </w:r>
      <w:r>
        <w:rPr>
          <w:rFonts w:cs="Times New Roman"/>
          <w:color w:val="00000A"/>
        </w:rPr>
        <w:t xml:space="preserve"> oraz rocznej rękojmi za wady fizyczne przedmiotu umowy.</w:t>
      </w:r>
    </w:p>
    <w:p>
      <w:pPr>
        <w:pStyle w:val="Normal"/>
        <w:spacing w:lineRule="atLeast" w:line="200"/>
        <w:jc w:val="both"/>
        <w:rPr>
          <w:rFonts w:cs="Times New Roman"/>
          <w:color w:val="00000A"/>
        </w:rPr>
      </w:pPr>
      <w:r>
        <w:rPr>
          <w:rFonts w:cs="Times New Roman"/>
          <w:color w:val="00000A"/>
        </w:rPr>
        <w:t>3. W okresie gwarancji Wykonawca zobowiązuje się do usunięcia usterek. Wszelkie koszty związane z ich usunięciem, ponosi Wykonawca.</w:t>
      </w:r>
    </w:p>
    <w:p>
      <w:pPr>
        <w:pStyle w:val="Normal"/>
        <w:spacing w:lineRule="atLeast" w:line="200"/>
        <w:jc w:val="both"/>
        <w:rPr>
          <w:rFonts w:cs="Times New Roman"/>
          <w:b/>
          <w:b/>
        </w:rPr>
      </w:pPr>
      <w:r>
        <w:rPr>
          <w:rFonts w:cs="Times New Roman"/>
          <w:color w:val="00000A"/>
        </w:rPr>
        <w:t>4. Pozostałe warunki gwarancji przyjmuje się według ogólnych zasad stawianych przez Wykonawcę dla danej marki.</w:t>
      </w:r>
    </w:p>
    <w:p>
      <w:pPr>
        <w:pStyle w:val="Normal"/>
        <w:shd w:val="clear" w:fill="FFFFFF"/>
        <w:spacing w:lineRule="atLeast" w:line="200"/>
        <w:jc w:val="center"/>
        <w:rPr>
          <w:rFonts w:cs="Times New Roman"/>
          <w:b/>
          <w:b/>
        </w:rPr>
      </w:pPr>
      <w:r>
        <w:rPr>
          <w:rFonts w:cs="Times New Roman"/>
          <w:b/>
        </w:rPr>
      </w:r>
    </w:p>
    <w:p>
      <w:pPr>
        <w:pStyle w:val="Normal"/>
        <w:shd w:val="clear" w:fill="FFFFFF"/>
        <w:spacing w:lineRule="atLeast" w:line="200"/>
        <w:jc w:val="center"/>
        <w:rPr>
          <w:rFonts w:cs="Times New Roman"/>
          <w:b/>
          <w:b/>
        </w:rPr>
      </w:pPr>
      <w:r>
        <w:rPr>
          <w:rFonts w:cs="Times New Roman"/>
          <w:b/>
        </w:rPr>
        <w:t>§ 5</w:t>
      </w:r>
    </w:p>
    <w:p>
      <w:pPr>
        <w:pStyle w:val="Normal"/>
        <w:shd w:val="clear" w:fill="FFFFFF"/>
        <w:spacing w:lineRule="atLeast" w:line="200"/>
        <w:jc w:val="center"/>
        <w:rPr>
          <w:rFonts w:cs="Times New Roman"/>
          <w:b/>
          <w:b/>
        </w:rPr>
      </w:pPr>
      <w:r>
        <w:rPr>
          <w:rFonts w:cs="Times New Roman"/>
          <w:b/>
        </w:rPr>
        <w:t>KARY UMOWNE</w:t>
      </w:r>
    </w:p>
    <w:p>
      <w:pPr>
        <w:pStyle w:val="Normal"/>
        <w:shd w:val="clear" w:fill="FFFFFF"/>
        <w:spacing w:lineRule="atLeast" w:line="200"/>
        <w:jc w:val="center"/>
        <w:rPr>
          <w:rFonts w:cs="Times New Roman"/>
          <w:b/>
          <w:b/>
        </w:rPr>
      </w:pPr>
      <w:r>
        <w:rPr>
          <w:rFonts w:cs="Times New Roman"/>
          <w:b/>
        </w:rPr>
      </w:r>
    </w:p>
    <w:p>
      <w:pPr>
        <w:pStyle w:val="Normal"/>
        <w:numPr>
          <w:ilvl w:val="0"/>
          <w:numId w:val="2"/>
        </w:numPr>
        <w:shd w:val="clear" w:fill="FFFFFF"/>
        <w:spacing w:lineRule="atLeast" w:line="200"/>
        <w:jc w:val="both"/>
        <w:rPr>
          <w:rFonts w:cs="Times New Roman"/>
        </w:rPr>
      </w:pPr>
      <w:r>
        <w:rPr>
          <w:rFonts w:cs="Times New Roman"/>
        </w:rPr>
        <w:t>Strony ustalają, że obowiązującą formą odszkodowania są kary umowne.</w:t>
      </w:r>
    </w:p>
    <w:p>
      <w:pPr>
        <w:pStyle w:val="Normal"/>
        <w:numPr>
          <w:ilvl w:val="0"/>
          <w:numId w:val="2"/>
        </w:numPr>
        <w:shd w:val="clear" w:fill="FFFFFF"/>
        <w:spacing w:lineRule="atLeast" w:line="200"/>
        <w:jc w:val="both"/>
        <w:rPr>
          <w:rFonts w:cs="Times New Roman"/>
        </w:rPr>
      </w:pPr>
      <w:r>
        <w:rPr>
          <w:rFonts w:cs="Times New Roman"/>
        </w:rPr>
        <w:t>Wykonawca zapłaci Zamawiającemu kary umowne:</w:t>
      </w:r>
    </w:p>
    <w:p>
      <w:pPr>
        <w:pStyle w:val="Normal"/>
        <w:numPr>
          <w:ilvl w:val="0"/>
          <w:numId w:val="3"/>
        </w:numPr>
        <w:shd w:val="clear" w:fill="FFFFFF"/>
        <w:spacing w:lineRule="atLeast" w:line="200"/>
        <w:jc w:val="both"/>
        <w:rPr>
          <w:rFonts w:cs="Times New Roman"/>
        </w:rPr>
      </w:pPr>
      <w:r>
        <w:rPr>
          <w:rFonts w:cs="Times New Roman"/>
        </w:rPr>
        <w:t xml:space="preserve">za opóźnienie w wykonaniu przedmiotu umowy w wysokości 0,5 % wynagrodzenia ofertowego brutto, o którym mowa w </w:t>
      </w:r>
      <w:r>
        <w:rPr>
          <w:rFonts w:eastAsia="Lucida Sans Unicode" w:cs="Times New Roman"/>
        </w:rPr>
        <w:t>§</w:t>
      </w:r>
      <w:r>
        <w:rPr>
          <w:rFonts w:eastAsia="Lucida Sans Unicode" w:cs="Times New Roman"/>
        </w:rPr>
        <w:t xml:space="preserve"> 3 ust 2 umowy </w:t>
      </w:r>
      <w:r>
        <w:rPr>
          <w:rFonts w:cs="Times New Roman"/>
        </w:rPr>
        <w:t>za każdy dzień opóźnienia,</w:t>
      </w:r>
    </w:p>
    <w:p>
      <w:pPr>
        <w:pStyle w:val="Normal"/>
        <w:numPr>
          <w:ilvl w:val="0"/>
          <w:numId w:val="3"/>
        </w:numPr>
        <w:shd w:val="clear" w:fill="FFFFFF"/>
        <w:spacing w:lineRule="atLeast" w:line="200"/>
        <w:jc w:val="both"/>
        <w:rPr/>
      </w:pPr>
      <w:r>
        <w:rPr>
          <w:rFonts w:cs="Times New Roman"/>
        </w:rPr>
        <w:t xml:space="preserve">za opóźnienie w usunięciu wad stwierdzonych przy odbiorze lub w okresie gwarancji          w wysokości 0,5% wynagrodzenia ofertowego brutto, o którym mowa w </w:t>
      </w:r>
      <w:r>
        <w:rPr>
          <w:rFonts w:eastAsia="Lucida Sans Unicode" w:cs="Times New Roman"/>
        </w:rPr>
        <w:t>§</w:t>
      </w:r>
      <w:r>
        <w:rPr>
          <w:rFonts w:eastAsia="Lucida Sans Unicode" w:cs="Times New Roman"/>
        </w:rPr>
        <w:t xml:space="preserve"> 3 ust 2 umowy </w:t>
      </w:r>
      <w:r>
        <w:rPr>
          <w:rFonts w:cs="Times New Roman"/>
        </w:rPr>
        <w:t>za każdy dzień opóźnienia, za każdy dzień opóźnienia liczony od dnia wyznaczonego na usunięcie wad,</w:t>
      </w:r>
    </w:p>
    <w:p>
      <w:pPr>
        <w:pStyle w:val="Normal"/>
        <w:numPr>
          <w:ilvl w:val="0"/>
          <w:numId w:val="3"/>
        </w:numPr>
        <w:shd w:val="clear" w:fill="FFFFFF"/>
        <w:spacing w:lineRule="atLeast" w:line="200"/>
        <w:jc w:val="both"/>
        <w:rPr>
          <w:rFonts w:cs="Times New Roman"/>
        </w:rPr>
      </w:pPr>
      <w:r>
        <w:rPr>
          <w:rFonts w:cs="Times New Roman"/>
        </w:rPr>
        <w:t xml:space="preserve">za nieuzasadnione odstąpienie od umowy z przyczyn zależnych od Wykonawcy                   w  wysokości 10% wynagrodzenia ofertowego brutto, o którym mowa w </w:t>
      </w:r>
      <w:r>
        <w:rPr>
          <w:rFonts w:eastAsia="Lucida Sans Unicode" w:cs="Times New Roman"/>
        </w:rPr>
        <w:t>§</w:t>
      </w:r>
      <w:r>
        <w:rPr>
          <w:rFonts w:eastAsia="Lucida Sans Unicode" w:cs="Times New Roman"/>
        </w:rPr>
        <w:t xml:space="preserve"> 3 ust 2 umowy </w:t>
      </w:r>
      <w:r>
        <w:rPr>
          <w:rFonts w:cs="Times New Roman"/>
        </w:rPr>
        <w:t>za każdy dzień opóźnienia,</w:t>
      </w:r>
    </w:p>
    <w:p>
      <w:pPr>
        <w:pStyle w:val="Normal"/>
        <w:numPr>
          <w:ilvl w:val="0"/>
          <w:numId w:val="3"/>
        </w:numPr>
        <w:shd w:val="clear" w:fill="FFFFFF"/>
        <w:spacing w:lineRule="atLeast" w:line="200"/>
        <w:jc w:val="both"/>
        <w:rPr>
          <w:rFonts w:cs="Times New Roman"/>
        </w:rPr>
      </w:pPr>
      <w:r>
        <w:rPr>
          <w:rFonts w:cs="Times New Roman"/>
        </w:rPr>
        <w:t xml:space="preserve">za niewywiązywanie się z obowiązków wymienionych w </w:t>
      </w:r>
      <w:r>
        <w:rPr>
          <w:rFonts w:eastAsia="Arial Unicode MS" w:cs="Times New Roman"/>
        </w:rPr>
        <w:t xml:space="preserve">niniejszej umowie w wysokości 0,1 % wynagrodzenia ofertowego brutto, o którym mowa w </w:t>
      </w:r>
      <w:r>
        <w:rPr>
          <w:rFonts w:eastAsia="Lucida Sans Unicode" w:cs="Times New Roman"/>
        </w:rPr>
        <w:t>§</w:t>
      </w:r>
      <w:r>
        <w:rPr>
          <w:rFonts w:eastAsia="Lucida Sans Unicode" w:cs="Times New Roman"/>
        </w:rPr>
        <w:t xml:space="preserve"> 3 ust 2 umowy </w:t>
      </w:r>
      <w:r>
        <w:rPr>
          <w:rFonts w:eastAsia="Arial Unicode MS" w:cs="Times New Roman"/>
        </w:rPr>
        <w:t>za każdy dzień opóźnienia za każdy tak</w:t>
      </w:r>
      <w:r>
        <w:rPr>
          <w:rFonts w:cs="Times New Roman"/>
        </w:rPr>
        <w:t>i przypadek,</w:t>
      </w:r>
    </w:p>
    <w:p>
      <w:pPr>
        <w:pStyle w:val="Normal"/>
        <w:shd w:val="clear" w:fill="FFFFFF"/>
        <w:spacing w:lineRule="atLeast" w:line="200"/>
        <w:jc w:val="both"/>
        <w:rPr/>
      </w:pPr>
      <w:r>
        <w:rPr>
          <w:rFonts w:cs="Times New Roman"/>
        </w:rPr>
        <w:t xml:space="preserve">3. Zamawiający zapłaci Wykonawcy kary umowne za opóźnienie w przeprowadzeniu czynności odbioru w wysokości 0,1 % wynagrodzenia ofertowego brutto, o którym mowa w </w:t>
      </w:r>
      <w:r>
        <w:rPr>
          <w:rFonts w:eastAsia="Lucida Sans Unicode" w:cs="Times New Roman"/>
        </w:rPr>
        <w:t>§</w:t>
      </w:r>
      <w:r>
        <w:rPr>
          <w:rFonts w:eastAsia="Lucida Sans Unicode" w:cs="Times New Roman"/>
        </w:rPr>
        <w:t xml:space="preserve"> 3 ust 2 umowy </w:t>
      </w:r>
      <w:r>
        <w:rPr>
          <w:rFonts w:cs="Times New Roman"/>
        </w:rPr>
        <w:t>za każdy dzień opóźnienia za każdy dzień, licząc od dnia,  w którym odbiór miał być rozpoczęty.</w:t>
      </w:r>
    </w:p>
    <w:p>
      <w:pPr>
        <w:pStyle w:val="Normal"/>
        <w:shd w:val="clear" w:fill="FFFFFF"/>
        <w:spacing w:lineRule="atLeast" w:line="200"/>
        <w:jc w:val="both"/>
        <w:rPr>
          <w:rFonts w:cs="Times New Roman"/>
        </w:rPr>
      </w:pPr>
      <w:r>
        <w:rPr>
          <w:rFonts w:cs="Times New Roman"/>
        </w:rPr>
        <w:t>4. Niezależnie od naliczania kar umownych, Zamawiający zastrzega sobie prawo dochodzenia odszkodowania w wysokości przewyższającej wysokość kar umownych na zasadach ogólnych Kodeksu cywilnego.</w:t>
      </w:r>
    </w:p>
    <w:p>
      <w:pPr>
        <w:pStyle w:val="Normal"/>
        <w:shd w:val="clear" w:fill="FFFFFF"/>
        <w:spacing w:lineRule="atLeast" w:line="200"/>
        <w:jc w:val="both"/>
        <w:rPr>
          <w:rFonts w:cs="Times New Roman"/>
        </w:rPr>
      </w:pPr>
      <w:r>
        <w:rPr>
          <w:rFonts w:cs="Times New Roman"/>
        </w:rPr>
        <w:t>5. Zamawiający w razie wystąpienia opóźnienia w dostawie może wyznaczyć Wykonawcy dodatkowy termin, nie rezygnując z kary umownej i odszkodowania.</w:t>
      </w:r>
    </w:p>
    <w:p>
      <w:pPr>
        <w:pStyle w:val="Normal"/>
        <w:shd w:val="clear" w:fill="FFFFFF"/>
        <w:spacing w:lineRule="atLeast" w:line="200"/>
        <w:jc w:val="both"/>
        <w:rPr>
          <w:rFonts w:cs="Times New Roman"/>
        </w:rPr>
      </w:pPr>
      <w:r>
        <w:rPr>
          <w:rFonts w:cs="Times New Roman"/>
        </w:rPr>
        <w:t>6. Termin zapłaty należności tytułem kar umownych wynosi do 7 dni od dnia doręczenia noty obciążeniowej. W razie bezskutecznego upływu terminu naliczone zostaną odsetki ustawowe.</w:t>
      </w:r>
    </w:p>
    <w:p>
      <w:pPr>
        <w:pStyle w:val="Normal"/>
        <w:shd w:val="clear" w:fill="FFFFFF"/>
        <w:tabs>
          <w:tab w:val="clear" w:pos="709"/>
          <w:tab w:val="left" w:pos="285" w:leader="none"/>
        </w:tabs>
        <w:spacing w:lineRule="atLeast" w:line="200"/>
        <w:jc w:val="both"/>
        <w:rPr>
          <w:rFonts w:cs="Times New Roman"/>
        </w:rPr>
      </w:pPr>
      <w:r>
        <w:rPr>
          <w:rFonts w:cs="Times New Roman"/>
        </w:rPr>
        <w:t>7. Zamawiający może dokonać potrącenia wymagalnych kar umownych z odsetkami                                     z wynagrodzenia Wykonawcy, składając właściwe oświadczenie.</w:t>
      </w:r>
    </w:p>
    <w:p>
      <w:pPr>
        <w:pStyle w:val="Normal"/>
        <w:shd w:val="clear" w:fill="FFFFFF"/>
        <w:spacing w:lineRule="atLeast" w:line="200"/>
        <w:jc w:val="both"/>
        <w:rPr/>
      </w:pPr>
      <w:r>
        <w:rPr>
          <w:rFonts w:cs="Times New Roman"/>
        </w:rPr>
        <w:t xml:space="preserve">8. Zamawiający zapłaci Wykonawcy karę umowną z tytułu nieuzasadnionego odstąpienia od umowy w wysokości 5 % wartości wynagrodzenia ofertowego brutto, o którym mowa w </w:t>
      </w:r>
      <w:r>
        <w:rPr>
          <w:rFonts w:eastAsia="Lucida Sans Unicode" w:cs="Times New Roman"/>
        </w:rPr>
        <w:t>§</w:t>
      </w:r>
      <w:r>
        <w:rPr>
          <w:rFonts w:eastAsia="Lucida Sans Unicode" w:cs="Times New Roman"/>
        </w:rPr>
        <w:t xml:space="preserve"> 3 ust 2 umowy.</w:t>
      </w:r>
    </w:p>
    <w:p>
      <w:pPr>
        <w:pStyle w:val="Normal"/>
        <w:shd w:val="clear" w:fill="FFFFFF"/>
        <w:spacing w:lineRule="atLeast" w:line="200"/>
        <w:jc w:val="center"/>
        <w:rPr>
          <w:rFonts w:cs="Times New Roman"/>
        </w:rPr>
      </w:pPr>
      <w:r>
        <w:rPr>
          <w:rFonts w:cs="Times New Roman"/>
        </w:rPr>
      </w:r>
    </w:p>
    <w:p>
      <w:pPr>
        <w:pStyle w:val="Normal"/>
        <w:shd w:val="clear" w:fill="FFFFFF"/>
        <w:spacing w:lineRule="atLeast" w:line="200"/>
        <w:jc w:val="center"/>
        <w:rPr>
          <w:rFonts w:cs="Times New Roman"/>
          <w:b/>
          <w:b/>
        </w:rPr>
      </w:pPr>
      <w:r>
        <w:rPr>
          <w:rFonts w:cs="Times New Roman"/>
          <w:b/>
        </w:rPr>
        <w:t>§ 6</w:t>
      </w:r>
    </w:p>
    <w:p>
      <w:pPr>
        <w:pStyle w:val="Normal"/>
        <w:shd w:val="clear" w:fill="FFFFFF"/>
        <w:spacing w:lineRule="atLeast" w:line="200"/>
        <w:jc w:val="center"/>
        <w:rPr>
          <w:rFonts w:cs="Times New Roman"/>
          <w:b/>
          <w:b/>
        </w:rPr>
      </w:pPr>
      <w:r>
        <w:rPr>
          <w:rFonts w:cs="Times New Roman"/>
          <w:b/>
        </w:rPr>
        <w:t>ODSTĄPIENIE OD UMOWY</w:t>
      </w:r>
    </w:p>
    <w:p>
      <w:pPr>
        <w:pStyle w:val="Normal"/>
        <w:shd w:val="clear" w:fill="FFFFFF"/>
        <w:spacing w:lineRule="atLeast" w:line="200"/>
        <w:jc w:val="center"/>
        <w:rPr>
          <w:rFonts w:cs="Times New Roman"/>
          <w:b/>
          <w:b/>
        </w:rPr>
      </w:pPr>
      <w:r>
        <w:rPr>
          <w:rFonts w:cs="Times New Roman"/>
          <w:b/>
        </w:rPr>
      </w:r>
    </w:p>
    <w:p>
      <w:pPr>
        <w:pStyle w:val="Normal"/>
        <w:shd w:val="clear" w:fill="FFFFFF"/>
        <w:spacing w:lineRule="atLeast" w:line="200"/>
        <w:jc w:val="both"/>
        <w:rPr>
          <w:rFonts w:cs="Times New Roman"/>
        </w:rPr>
      </w:pPr>
      <w:r>
        <w:rPr>
          <w:rFonts w:cs="Times New Roman"/>
        </w:rPr>
        <w:t>1. Stronom przysługuje prawo odstąpienia od umowy w okolicznościach określonych w przepisach Kodeksu cywilnego.</w:t>
      </w:r>
    </w:p>
    <w:p>
      <w:pPr>
        <w:pStyle w:val="Normal"/>
        <w:shd w:val="clear" w:fill="FFFFFF"/>
        <w:spacing w:lineRule="atLeast" w:line="200"/>
        <w:jc w:val="both"/>
        <w:rPr>
          <w:rFonts w:cs="Times New Roman"/>
        </w:rPr>
      </w:pPr>
      <w:r>
        <w:rPr>
          <w:rFonts w:cs="Times New Roman"/>
        </w:rPr>
        <w:t>2. Zamawiający może odstąpić od umowy w terminie 14 dni od momentu powzięcia informacji o okolicznościach uzasadniających odstąpienie, w szczególności gdy:</w:t>
      </w:r>
    </w:p>
    <w:p>
      <w:pPr>
        <w:pStyle w:val="Normal"/>
        <w:numPr>
          <w:ilvl w:val="0"/>
          <w:numId w:val="4"/>
        </w:numPr>
        <w:shd w:val="clear" w:fill="FFFFFF"/>
        <w:spacing w:lineRule="atLeast" w:line="200"/>
        <w:jc w:val="both"/>
        <w:rPr>
          <w:rFonts w:cs="Times New Roman"/>
        </w:rPr>
      </w:pPr>
      <w:r>
        <w:rPr>
          <w:rFonts w:cs="Times New Roman"/>
        </w:rPr>
        <w:t>zostanie ogłoszona upadłość Wykonawcy lub rozwiązanie firmy,</w:t>
      </w:r>
    </w:p>
    <w:p>
      <w:pPr>
        <w:pStyle w:val="Normal"/>
        <w:numPr>
          <w:ilvl w:val="0"/>
          <w:numId w:val="4"/>
        </w:numPr>
        <w:shd w:val="clear" w:fill="FFFFFF"/>
        <w:spacing w:lineRule="atLeast" w:line="200"/>
        <w:jc w:val="both"/>
        <w:rPr>
          <w:rFonts w:cs="Times New Roman"/>
        </w:rPr>
      </w:pPr>
      <w:r>
        <w:rPr>
          <w:rFonts w:cs="Times New Roman"/>
        </w:rPr>
        <w:t>zostanie wydany nakaz zajęcia majątku Wykonawcy,</w:t>
      </w:r>
    </w:p>
    <w:p>
      <w:pPr>
        <w:pStyle w:val="Normal"/>
        <w:numPr>
          <w:ilvl w:val="0"/>
          <w:numId w:val="4"/>
        </w:numPr>
        <w:shd w:val="clear" w:fill="FFFFFF"/>
        <w:spacing w:lineRule="atLeast" w:line="200"/>
        <w:jc w:val="both"/>
        <w:rPr>
          <w:rFonts w:cs="Times New Roman"/>
        </w:rPr>
      </w:pPr>
      <w:r>
        <w:rPr>
          <w:rFonts w:cs="Times New Roman"/>
        </w:rPr>
        <w:t>pomimo uprzednich dwukrotnych monitów ze strony Zamawiającego, Wykonawca w rażący sposób zaniedbuje zobowiązania umowne,</w:t>
      </w:r>
    </w:p>
    <w:p>
      <w:pPr>
        <w:pStyle w:val="Normal"/>
        <w:numPr>
          <w:ilvl w:val="0"/>
          <w:numId w:val="4"/>
        </w:numPr>
        <w:shd w:val="clear" w:fill="FFFFFF"/>
        <w:spacing w:lineRule="atLeast" w:line="200"/>
        <w:jc w:val="both"/>
        <w:rPr>
          <w:rFonts w:cs="Times New Roman"/>
        </w:rPr>
      </w:pPr>
      <w:r>
        <w:rPr>
          <w:rFonts w:eastAsia="TimesNewRomanPSMT" w:cs="Times New Roman"/>
        </w:rPr>
        <w:t>wystąpią okoliczności, których Zamawiający nie mógł przewidzieć w chwili zawarcia umowy,</w:t>
      </w:r>
    </w:p>
    <w:p>
      <w:pPr>
        <w:pStyle w:val="Normal"/>
        <w:shd w:val="clear" w:fill="FFFFFF"/>
        <w:spacing w:lineRule="atLeast" w:line="200"/>
        <w:jc w:val="both"/>
        <w:rPr>
          <w:rFonts w:cs="Times New Roman"/>
        </w:rPr>
      </w:pPr>
      <w:r>
        <w:rPr>
          <w:rFonts w:cs="Times New Roman"/>
        </w:rPr>
        <w:t>3. Odstąpienie od umowy powinno nastąpić w formie pisemnej pod rygorem nieważności i zawierać uzasadnienie.</w:t>
      </w:r>
    </w:p>
    <w:p>
      <w:pPr>
        <w:pStyle w:val="Normal"/>
        <w:shd w:val="clear" w:fill="FFFFFF"/>
        <w:spacing w:lineRule="atLeast" w:line="200"/>
        <w:jc w:val="both"/>
        <w:rPr>
          <w:rFonts w:cs="Times New Roman"/>
        </w:rPr>
      </w:pPr>
      <w:r>
        <w:rPr>
          <w:rFonts w:cs="Times New Roman"/>
        </w:rPr>
        <w:t>4. W przypadku odstąpienia przez Zamawiającego od umowy Wykonawcy przysługuje wynagrodzenie wyłącznie za wykonanie części umowy.</w:t>
      </w:r>
    </w:p>
    <w:p>
      <w:pPr>
        <w:pStyle w:val="Normal"/>
        <w:shd w:val="clear" w:fill="FFFFFF"/>
        <w:tabs>
          <w:tab w:val="clear" w:pos="709"/>
          <w:tab w:val="left" w:pos="284" w:leader="none"/>
        </w:tabs>
        <w:suppressAutoHyphens w:val="false"/>
        <w:spacing w:lineRule="atLeast" w:line="200"/>
        <w:jc w:val="both"/>
        <w:rPr>
          <w:rFonts w:cs="Times New Roman"/>
          <w:b/>
          <w:b/>
        </w:rPr>
      </w:pPr>
      <w:r>
        <w:rPr>
          <w:rFonts w:cs="Times New Roman"/>
        </w:rPr>
        <w:t>5. W razie zaistnienia istotnej zmiany okoliczności powodującej, że wykonanie umowy nie leży      w interesie publicznym, czego nie można było przewidzieć w chwili zawarcia umowy, Zamawiający może odstąpić od umowy w terminie 30 dni od powzięcia wiadomości o tych okolicznościach. W tym przypadku, Wykonawca może żądać wynagrodzenia należnego z tytułu wykonania części umowy.</w:t>
      </w:r>
    </w:p>
    <w:p>
      <w:pPr>
        <w:pStyle w:val="Normal"/>
        <w:shd w:val="clear" w:fill="FFFFFF"/>
        <w:spacing w:lineRule="atLeast" w:line="200"/>
        <w:jc w:val="center"/>
        <w:rPr>
          <w:rFonts w:cs="Times New Roman"/>
          <w:b/>
          <w:b/>
        </w:rPr>
      </w:pPr>
      <w:r>
        <w:rPr>
          <w:rFonts w:cs="Times New Roman"/>
          <w:b/>
        </w:rPr>
        <w:t>§ 7</w:t>
      </w:r>
    </w:p>
    <w:p>
      <w:pPr>
        <w:pStyle w:val="Normal"/>
        <w:shd w:val="clear" w:fill="FFFFFF"/>
        <w:spacing w:lineRule="atLeast" w:line="200"/>
        <w:jc w:val="center"/>
        <w:rPr>
          <w:rFonts w:cs="Times New Roman"/>
          <w:b/>
          <w:b/>
        </w:rPr>
      </w:pPr>
      <w:r>
        <w:rPr>
          <w:rFonts w:cs="Times New Roman"/>
          <w:b/>
        </w:rPr>
        <w:t>PRAWO I ROZSTRZYGANIE SPORÓW</w:t>
      </w:r>
    </w:p>
    <w:p>
      <w:pPr>
        <w:pStyle w:val="Normal"/>
        <w:shd w:val="clear" w:fill="FFFFFF"/>
        <w:spacing w:lineRule="atLeast" w:line="200"/>
        <w:jc w:val="center"/>
        <w:rPr>
          <w:rFonts w:cs="Times New Roman"/>
          <w:b/>
          <w:b/>
        </w:rPr>
      </w:pPr>
      <w:r>
        <w:rPr>
          <w:rFonts w:cs="Times New Roman"/>
          <w:b/>
        </w:rPr>
      </w:r>
    </w:p>
    <w:p>
      <w:pPr>
        <w:pStyle w:val="Normal"/>
        <w:shd w:val="clear" w:fill="FFFFFF"/>
        <w:spacing w:lineRule="atLeast" w:line="200"/>
        <w:jc w:val="both"/>
        <w:rPr>
          <w:rFonts w:cs="Times New Roman"/>
        </w:rPr>
      </w:pPr>
      <w:r>
        <w:rPr>
          <w:rFonts w:cs="Times New Roman"/>
        </w:rPr>
        <w:t>1. Właściwym do rozpoznania sporów wynikających z niewykonania umowy jest sąd powszechny właściwy dla siedziby Zamawiającego.</w:t>
      </w:r>
    </w:p>
    <w:p>
      <w:pPr>
        <w:pStyle w:val="Normal"/>
        <w:shd w:val="clear" w:fill="FFFFFF"/>
        <w:spacing w:lineRule="atLeast" w:line="200"/>
        <w:jc w:val="both"/>
        <w:rPr>
          <w:rFonts w:cs="Times New Roman"/>
        </w:rPr>
      </w:pPr>
      <w:r>
        <w:rPr>
          <w:rFonts w:cs="Times New Roman"/>
        </w:rPr>
        <w:t>2. W sprawach nieuregulowanych niniejszą umową mają zastosowanie przepisy Kodeksu cywilnego oraz przepisy ustawy z dnia 11 września 2019 r. - Prawo zamówień publicznych.</w:t>
      </w:r>
    </w:p>
    <w:p>
      <w:pPr>
        <w:pStyle w:val="Normal"/>
        <w:shd w:val="clear" w:fill="FFFFFF"/>
        <w:spacing w:lineRule="atLeast" w:line="200"/>
        <w:jc w:val="both"/>
        <w:rPr>
          <w:rFonts w:cs="Times New Roman"/>
        </w:rPr>
      </w:pPr>
      <w:r>
        <w:rPr>
          <w:rFonts w:cs="Times New Roman"/>
        </w:rPr>
      </w:r>
    </w:p>
    <w:p>
      <w:pPr>
        <w:pStyle w:val="Normal"/>
        <w:shd w:val="clear" w:fill="FFFFFF"/>
        <w:spacing w:lineRule="atLeast" w:line="200"/>
        <w:jc w:val="center"/>
        <w:rPr>
          <w:rFonts w:cs="Times New Roman"/>
          <w:b/>
          <w:b/>
        </w:rPr>
      </w:pPr>
      <w:r>
        <w:rPr>
          <w:rFonts w:cs="Times New Roman"/>
          <w:b/>
        </w:rPr>
        <w:t>§ 8</w:t>
      </w:r>
    </w:p>
    <w:p>
      <w:pPr>
        <w:pStyle w:val="Normal"/>
        <w:shd w:val="clear" w:fill="FFFFFF"/>
        <w:spacing w:lineRule="atLeast" w:line="200"/>
        <w:jc w:val="center"/>
        <w:rPr>
          <w:rFonts w:cs="Times New Roman"/>
          <w:b/>
          <w:b/>
        </w:rPr>
      </w:pPr>
      <w:r>
        <w:rPr>
          <w:rFonts w:cs="Times New Roman"/>
          <w:b/>
        </w:rPr>
        <w:t>POZOSTAŁE POSTANOWIENIA</w:t>
      </w:r>
    </w:p>
    <w:p>
      <w:pPr>
        <w:pStyle w:val="Normal"/>
        <w:shd w:val="clear" w:fill="FFFFFF"/>
        <w:spacing w:lineRule="atLeast" w:line="200"/>
        <w:jc w:val="center"/>
        <w:rPr>
          <w:rFonts w:cs="Times New Roman"/>
          <w:b/>
          <w:b/>
        </w:rPr>
      </w:pPr>
      <w:r>
        <w:rPr>
          <w:rFonts w:cs="Times New Roman"/>
          <w:b/>
        </w:rPr>
      </w:r>
    </w:p>
    <w:p>
      <w:pPr>
        <w:pStyle w:val="Normal"/>
        <w:shd w:val="clear" w:fill="FFFFFF"/>
        <w:tabs>
          <w:tab w:val="clear" w:pos="709"/>
          <w:tab w:val="left" w:pos="8715" w:leader="none"/>
        </w:tabs>
        <w:spacing w:lineRule="atLeast" w:line="200"/>
        <w:jc w:val="both"/>
        <w:rPr>
          <w:rFonts w:cs="Times New Roman"/>
        </w:rPr>
      </w:pPr>
      <w:r>
        <w:rPr>
          <w:rFonts w:cs="Times New Roman"/>
        </w:rPr>
        <w:t>1. Integralną częścią umowy jest oferta Wykonawcy oraz Zaproszenie do złożeni oferty.</w:t>
      </w:r>
    </w:p>
    <w:p>
      <w:pPr>
        <w:pStyle w:val="Normal"/>
        <w:shd w:val="clear" w:fill="FFFFFF"/>
        <w:spacing w:lineRule="atLeast" w:line="200"/>
        <w:jc w:val="both"/>
        <w:rPr>
          <w:rFonts w:cs="Times New Roman"/>
        </w:rPr>
      </w:pPr>
      <w:r>
        <w:rPr>
          <w:rFonts w:cs="Times New Roman"/>
        </w:rPr>
        <w:t>2. Umowę sporządzono w …….. jednobrzmiących egzemplarzach: …. egz. dla Zamawiającego, …. egz. dla Wykonawcy.</w:t>
      </w:r>
    </w:p>
    <w:p>
      <w:pPr>
        <w:pStyle w:val="Normal"/>
        <w:shd w:val="clear" w:fill="FFFFFF"/>
        <w:spacing w:lineRule="atLeast" w:line="200"/>
        <w:jc w:val="both"/>
        <w:rPr>
          <w:rFonts w:cs="Times New Roman"/>
        </w:rPr>
      </w:pPr>
      <w:r>
        <w:rPr>
          <w:rFonts w:cs="Times New Roman"/>
        </w:rPr>
        <w:t>3. Zmiany treści umowy wymagają formy pisemnej pod rygorem nieważności.</w:t>
      </w:r>
    </w:p>
    <w:p>
      <w:pPr>
        <w:pStyle w:val="Normal"/>
        <w:shd w:val="clear" w:fill="FFFFFF"/>
        <w:spacing w:lineRule="atLeast" w:line="200"/>
        <w:ind w:firstLine="720"/>
        <w:jc w:val="both"/>
        <w:rPr>
          <w:rFonts w:cs="Times New Roman"/>
        </w:rPr>
      </w:pPr>
      <w:r>
        <w:rPr>
          <w:rFonts w:cs="Times New Roman"/>
        </w:rPr>
      </w:r>
    </w:p>
    <w:p>
      <w:pPr>
        <w:pStyle w:val="Normal"/>
        <w:shd w:val="clear" w:fill="FFFFFF"/>
        <w:spacing w:lineRule="atLeast" w:line="200"/>
        <w:ind w:firstLine="720"/>
        <w:jc w:val="both"/>
        <w:rPr>
          <w:rFonts w:cs="Times New Roman"/>
        </w:rPr>
      </w:pPr>
      <w:r>
        <w:rPr>
          <w:rFonts w:cs="Times New Roman"/>
        </w:rPr>
      </w:r>
    </w:p>
    <w:p>
      <w:pPr>
        <w:pStyle w:val="Normal"/>
        <w:shd w:val="clear" w:fill="FFFFFF"/>
        <w:spacing w:lineRule="atLeast" w:line="200"/>
        <w:ind w:firstLine="720"/>
        <w:jc w:val="both"/>
        <w:rPr>
          <w:rFonts w:cs="Times New Roman"/>
        </w:rPr>
      </w:pPr>
      <w:r>
        <w:rPr>
          <w:rFonts w:cs="Times New Roman"/>
        </w:rPr>
      </w:r>
    </w:p>
    <w:p>
      <w:pPr>
        <w:pStyle w:val="Normal"/>
        <w:shd w:val="clear" w:fill="FFFFFF"/>
        <w:spacing w:lineRule="atLeast" w:line="200"/>
        <w:ind w:firstLine="720"/>
        <w:jc w:val="both"/>
        <w:rPr>
          <w:rFonts w:cs="Times New Roman"/>
        </w:rPr>
      </w:pPr>
      <w:r>
        <w:rPr>
          <w:rFonts w:eastAsia="Times New Roman" w:cs="Times New Roman"/>
          <w:b/>
          <w:bCs/>
        </w:rPr>
        <w:t xml:space="preserve">        </w:t>
      </w:r>
      <w:r>
        <w:rPr>
          <w:rFonts w:cs="Times New Roman"/>
          <w:b/>
          <w:bCs/>
          <w:u w:val="single"/>
        </w:rPr>
        <w:t>ZAMAWIAJĄCY:</w:t>
      </w:r>
      <w:r>
        <w:rPr>
          <w:rFonts w:cs="Times New Roman"/>
          <w:b/>
          <w:bCs/>
        </w:rPr>
        <w:t xml:space="preserve"> </w:t>
        <w:tab/>
        <w:tab/>
        <w:tab/>
        <w:tab/>
        <w:tab/>
      </w:r>
      <w:r>
        <w:rPr>
          <w:rFonts w:cs="Times New Roman"/>
          <w:b/>
          <w:bCs/>
          <w:u w:val="single"/>
        </w:rPr>
        <w:t>WYKONAWCA:</w:t>
      </w:r>
    </w:p>
    <w:p>
      <w:pPr>
        <w:pStyle w:val="Normal"/>
        <w:shd w:val="clear" w:fill="FFFFFF"/>
        <w:spacing w:lineRule="atLeast" w:line="200"/>
        <w:ind w:firstLine="720"/>
        <w:jc w:val="both"/>
        <w:rPr>
          <w:rFonts w:cs="Times New Roman"/>
        </w:rPr>
      </w:pPr>
      <w:r>
        <w:rPr>
          <w:rFonts w:cs="Times New Roman"/>
        </w:rPr>
      </w:r>
    </w:p>
    <w:p>
      <w:pPr>
        <w:pStyle w:val="Normal"/>
        <w:shd w:val="clear" w:fill="FFFFFF"/>
        <w:spacing w:lineRule="atLeast" w:line="200"/>
        <w:jc w:val="both"/>
        <w:rPr>
          <w:rFonts w:cs="Times New Roman"/>
        </w:rPr>
      </w:pPr>
      <w:r>
        <w:rPr>
          <w:rFonts w:cs="Times New Roman"/>
        </w:rPr>
      </w:r>
    </w:p>
    <w:p>
      <w:pPr>
        <w:pStyle w:val="Normal"/>
        <w:shd w:val="clear" w:fill="FFFFFF"/>
        <w:spacing w:lineRule="atLeast" w:line="200"/>
        <w:jc w:val="both"/>
        <w:rPr>
          <w:rFonts w:cs="Times New Roman"/>
        </w:rPr>
      </w:pPr>
      <w:r>
        <w:rPr>
          <w:rFonts w:cs="Times New Roman"/>
        </w:rPr>
      </w:r>
    </w:p>
    <w:p>
      <w:pPr>
        <w:pStyle w:val="Normal"/>
        <w:shd w:val="clear" w:fill="FFFFFF"/>
        <w:spacing w:lineRule="atLeast" w:line="200"/>
        <w:jc w:val="both"/>
        <w:rPr>
          <w:rFonts w:cs="Times New Roman"/>
        </w:rPr>
      </w:pPr>
      <w:r>
        <w:rPr>
          <w:rFonts w:cs="Times New Roman"/>
        </w:rPr>
      </w:r>
    </w:p>
    <w:p>
      <w:pPr>
        <w:pStyle w:val="Normal"/>
        <w:shd w:val="clear" w:fill="FFFFFF"/>
        <w:spacing w:lineRule="atLeast" w:line="200"/>
        <w:jc w:val="both"/>
        <w:rPr>
          <w:rFonts w:cs="Times New Roman"/>
          <w:i/>
          <w:i/>
          <w:iCs/>
        </w:rPr>
      </w:pPr>
      <w:r>
        <w:rPr>
          <w:rFonts w:cs="Times New Roman"/>
          <w:i/>
          <w:iCs/>
        </w:rPr>
      </w:r>
    </w:p>
    <w:p>
      <w:pPr>
        <w:pStyle w:val="Normal"/>
        <w:shd w:val="clear" w:fill="FFFFFF"/>
        <w:spacing w:lineRule="atLeast" w:line="200"/>
        <w:jc w:val="both"/>
        <w:rPr>
          <w:rFonts w:cs="Times New Roman"/>
          <w:i/>
          <w:i/>
          <w:iCs/>
        </w:rPr>
      </w:pPr>
      <w:r>
        <w:rPr>
          <w:rFonts w:cs="Times New Roman"/>
          <w:i/>
          <w:iCs/>
        </w:rPr>
      </w:r>
    </w:p>
    <w:p>
      <w:pPr>
        <w:pStyle w:val="Normal"/>
        <w:shd w:val="clear" w:fill="FFFFFF"/>
        <w:spacing w:lineRule="atLeast" w:line="200"/>
        <w:jc w:val="both"/>
        <w:rPr>
          <w:rFonts w:cs="Times New Roman"/>
          <w:i/>
          <w:i/>
          <w:iCs/>
          <w:sz w:val="20"/>
          <w:szCs w:val="20"/>
        </w:rPr>
      </w:pPr>
      <w:r>
        <w:rPr>
          <w:rFonts w:cs="Times New Roman"/>
          <w:i/>
          <w:iCs/>
          <w:sz w:val="20"/>
          <w:szCs w:val="20"/>
        </w:rPr>
      </w:r>
    </w:p>
    <w:p>
      <w:pPr>
        <w:pStyle w:val="Normal"/>
        <w:shd w:val="clear" w:fill="FFFFFF"/>
        <w:spacing w:lineRule="atLeast" w:line="200"/>
        <w:jc w:val="both"/>
        <w:rPr>
          <w:rFonts w:cs="Times New Roman"/>
          <w:i/>
          <w:i/>
          <w:iCs/>
          <w:sz w:val="20"/>
          <w:szCs w:val="20"/>
        </w:rPr>
      </w:pPr>
      <w:r>
        <w:rPr/>
      </w:r>
    </w:p>
    <w:sectPr>
      <w:footerReference w:type="default" r:id="rId2"/>
      <w:type w:val="nextPage"/>
      <w:pgSz w:w="11906" w:h="16838"/>
      <w:pgMar w:left="1134" w:right="1134" w:header="0" w:top="1134" w:footer="1134" w:bottom="1700" w:gutter="0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Times New Roman">
    <w:charset w:val="ee"/>
    <w:family w:val="roman"/>
    <w:pitch w:val="variable"/>
  </w:font>
  <w:font w:name="Arial">
    <w:charset w:val="ee"/>
    <w:family w:val="roman"/>
    <w:pitch w:val="variable"/>
  </w:font>
  <w:font w:name="OpenSymbol">
    <w:altName w:val="Arial Unicode MS"/>
    <w:charset w:val="ee"/>
    <w:family w:val="roman"/>
    <w:pitch w:val="variable"/>
  </w:font>
  <w:font w:name="Symbol">
    <w:charset w:val="ee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opka"/>
      <w:jc w:val="center"/>
      <w:rPr>
        <w:sz w:val="20"/>
        <w:szCs w:val="20"/>
      </w:rPr>
    </w:pPr>
    <w:r>
      <w:rPr>
        <w:sz w:val="20"/>
        <w:szCs w:val="20"/>
      </w:rPr>
      <w:fldChar w:fldCharType="begin"/>
    </w:r>
    <w:r>
      <w:rPr>
        <w:sz w:val="20"/>
        <w:szCs w:val="20"/>
      </w:rPr>
      <w:instrText> PAGE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4</w:t>
    </w:r>
    <w:r>
      <w:rPr>
        <w:sz w:val="20"/>
        <w:szCs w:val="20"/>
      </w:rPr>
      <w:fldChar w:fldCharType="end"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lowerLetter"/>
      <w:lvlText w:val="%1)"/>
      <w:lvlJc w:val="left"/>
      <w:pPr>
        <w:tabs>
          <w:tab w:val="num" w:pos="709"/>
        </w:tabs>
        <w:ind w:left="720" w:hanging="360"/>
      </w:pPr>
      <w:rPr>
        <w:i w:val="false"/>
        <w:b w:val="false"/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eastAsia="Times New Roman" w:cs="SimSun;宋体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sz w:val="24"/>
        <w:szCs w:val="24"/>
        <w:rFonts w:ascii="Times New Roman" w:hAnsi="Times New Roman" w:eastAsia="Times New Roman" w:cs="SimSun;宋体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  <w:rPr>
        <w:rFonts w:ascii="Arial" w:hAnsi="Arial" w:eastAsia="Times New Roman" w:cs="SimSun;宋体"/>
      </w:r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sz w:val="24"/>
        <w:szCs w:val="24"/>
        <w:rFonts w:ascii="Times New Roman" w:hAnsi="Times New Roman" w:eastAsia="Lucida Sans Unicode" w:cs="SimSun;宋体"/>
        <w:color w:val="000000"/>
        <w:lang w:val="pl-PL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ascii="OpenSymbol;Arial Unicode MS" w:hAnsi="OpenSymbol;Arial Unicode MS" w:cs="OpenSymbol;Arial Unicode MS"/>
      </w:r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  <w:rPr>
        <w:b/>
        <w:rFonts w:ascii="Symbol" w:hAnsi="Symbol" w:cs="Symbol"/>
      </w:r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5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00"/>
  <w:displayBackgroundShape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suppressAutoHyphens w:val="true"/>
      <w:bidi w:val="0"/>
      <w:spacing w:before="0" w:after="0"/>
      <w:jc w:val="left"/>
    </w:pPr>
    <w:rPr>
      <w:rFonts w:ascii="Times New Roman" w:hAnsi="Times New Roman" w:eastAsia="Lucida Sans Unicode" w:cs="Mangal"/>
      <w:color w:val="auto"/>
      <w:kern w:val="2"/>
      <w:sz w:val="24"/>
      <w:szCs w:val="24"/>
      <w:lang w:val="pl-PL" w:eastAsia="zh-CN" w:bidi="hi-IN"/>
    </w:rPr>
  </w:style>
  <w:style w:type="character" w:styleId="WW8Num1z0">
    <w:name w:val="WW8Num1z0"/>
    <w:qFormat/>
    <w:rPr>
      <w:rFonts w:cs="Times New Roman"/>
      <w:b w:val="false"/>
      <w:i w:val="false"/>
    </w:rPr>
  </w:style>
  <w:style w:type="character" w:styleId="WW8Num1z1">
    <w:name w:val="WW8Num1z1"/>
    <w:qFormat/>
    <w:rPr/>
  </w:style>
  <w:style w:type="character" w:styleId="WW8Num1z2">
    <w:name w:val="WW8Num1z2"/>
    <w:qFormat/>
    <w:rPr/>
  </w:style>
  <w:style w:type="character" w:styleId="WW8Num1z3">
    <w:name w:val="WW8Num1z3"/>
    <w:qFormat/>
    <w:rPr/>
  </w:style>
  <w:style w:type="character" w:styleId="WW8Num1z4">
    <w:name w:val="WW8Num1z4"/>
    <w:qFormat/>
    <w:rPr/>
  </w:style>
  <w:style w:type="character" w:styleId="WW8Num1z5">
    <w:name w:val="WW8Num1z5"/>
    <w:qFormat/>
    <w:rPr/>
  </w:style>
  <w:style w:type="character" w:styleId="WW8Num1z6">
    <w:name w:val="WW8Num1z6"/>
    <w:qFormat/>
    <w:rPr/>
  </w:style>
  <w:style w:type="character" w:styleId="WW8Num1z7">
    <w:name w:val="WW8Num1z7"/>
    <w:qFormat/>
    <w:rPr/>
  </w:style>
  <w:style w:type="character" w:styleId="WW8Num1z8">
    <w:name w:val="WW8Num1z8"/>
    <w:qFormat/>
    <w:rPr/>
  </w:style>
  <w:style w:type="character" w:styleId="WW8Num2z0">
    <w:name w:val="WW8Num2z0"/>
    <w:qFormat/>
    <w:rPr>
      <w:rFonts w:ascii="Times New Roman" w:hAnsi="Times New Roman" w:eastAsia="Times New Roman" w:cs="SimSun;宋体"/>
    </w:rPr>
  </w:style>
  <w:style w:type="character" w:styleId="WW8Num3z0">
    <w:name w:val="WW8Num3z0"/>
    <w:qFormat/>
    <w:rPr>
      <w:rFonts w:ascii="Times New Roman" w:hAnsi="Times New Roman" w:eastAsia="Times New Roman" w:cs="SimSun;宋体"/>
      <w:sz w:val="24"/>
      <w:szCs w:val="24"/>
    </w:rPr>
  </w:style>
  <w:style w:type="character" w:styleId="WW8Num3z1">
    <w:name w:val="WW8Num3z1"/>
    <w:qFormat/>
    <w:rPr/>
  </w:style>
  <w:style w:type="character" w:styleId="WW8Num3z2">
    <w:name w:val="WW8Num3z2"/>
    <w:qFormat/>
    <w:rPr>
      <w:rFonts w:ascii="Arial" w:hAnsi="Arial" w:eastAsia="Times New Roman" w:cs="SimSun;宋体"/>
    </w:rPr>
  </w:style>
  <w:style w:type="character" w:styleId="WW8Num3z3">
    <w:name w:val="WW8Num3z3"/>
    <w:qFormat/>
    <w:rPr/>
  </w:style>
  <w:style w:type="character" w:styleId="WW8Num3z4">
    <w:name w:val="WW8Num3z4"/>
    <w:qFormat/>
    <w:rPr/>
  </w:style>
  <w:style w:type="character" w:styleId="WW8Num3z5">
    <w:name w:val="WW8Num3z5"/>
    <w:qFormat/>
    <w:rPr/>
  </w:style>
  <w:style w:type="character" w:styleId="WW8Num3z6">
    <w:name w:val="WW8Num3z6"/>
    <w:qFormat/>
    <w:rPr/>
  </w:style>
  <w:style w:type="character" w:styleId="WW8Num3z7">
    <w:name w:val="WW8Num3z7"/>
    <w:qFormat/>
    <w:rPr/>
  </w:style>
  <w:style w:type="character" w:styleId="WW8Num3z8">
    <w:name w:val="WW8Num3z8"/>
    <w:qFormat/>
    <w:rPr/>
  </w:style>
  <w:style w:type="character" w:styleId="WW8Num4z0">
    <w:name w:val="WW8Num4z0"/>
    <w:qFormat/>
    <w:rPr>
      <w:rFonts w:ascii="Times New Roman" w:hAnsi="Times New Roman" w:eastAsia="Lucida Sans Unicode" w:cs="SimSun;宋体"/>
      <w:color w:val="000000"/>
      <w:sz w:val="24"/>
      <w:szCs w:val="24"/>
      <w:lang w:val="pl-PL"/>
    </w:rPr>
  </w:style>
  <w:style w:type="character" w:styleId="WW8Num4z1">
    <w:name w:val="WW8Num4z1"/>
    <w:qFormat/>
    <w:rPr>
      <w:rFonts w:ascii="OpenSymbol;Arial Unicode MS" w:hAnsi="OpenSymbol;Arial Unicode MS" w:cs="OpenSymbol;Arial Unicode MS"/>
    </w:rPr>
  </w:style>
  <w:style w:type="character" w:styleId="WW8Num4z2">
    <w:name w:val="WW8Num4z2"/>
    <w:qFormat/>
    <w:rPr>
      <w:rFonts w:ascii="Symbol" w:hAnsi="Symbol" w:cs="Symbol"/>
      <w:b/>
    </w:rPr>
  </w:style>
  <w:style w:type="character" w:styleId="WW8Num4z3">
    <w:name w:val="WW8Num4z3"/>
    <w:qFormat/>
    <w:rPr/>
  </w:style>
  <w:style w:type="character" w:styleId="WW8Num4z4">
    <w:name w:val="WW8Num4z4"/>
    <w:qFormat/>
    <w:rPr/>
  </w:style>
  <w:style w:type="character" w:styleId="WW8Num4z5">
    <w:name w:val="WW8Num4z5"/>
    <w:qFormat/>
    <w:rPr/>
  </w:style>
  <w:style w:type="character" w:styleId="WW8Num4z6">
    <w:name w:val="WW8Num4z6"/>
    <w:qFormat/>
    <w:rPr/>
  </w:style>
  <w:style w:type="character" w:styleId="WW8Num4z7">
    <w:name w:val="WW8Num4z7"/>
    <w:qFormat/>
    <w:rPr/>
  </w:style>
  <w:style w:type="character" w:styleId="WW8Num4z8">
    <w:name w:val="WW8Num4z8"/>
    <w:qFormat/>
    <w:rPr/>
  </w:style>
  <w:style w:type="character" w:styleId="WW8Num5z0">
    <w:name w:val="WW8Num5z0"/>
    <w:qFormat/>
    <w:rPr/>
  </w:style>
  <w:style w:type="character" w:styleId="WW8Num5z1">
    <w:name w:val="WW8Num5z1"/>
    <w:qFormat/>
    <w:rPr/>
  </w:style>
  <w:style w:type="character" w:styleId="WW8Num5z2">
    <w:name w:val="WW8Num5z2"/>
    <w:qFormat/>
    <w:rPr/>
  </w:style>
  <w:style w:type="character" w:styleId="WW8Num5z3">
    <w:name w:val="WW8Num5z3"/>
    <w:qFormat/>
    <w:rPr/>
  </w:style>
  <w:style w:type="character" w:styleId="WW8Num5z4">
    <w:name w:val="WW8Num5z4"/>
    <w:qFormat/>
    <w:rPr/>
  </w:style>
  <w:style w:type="character" w:styleId="WW8Num5z5">
    <w:name w:val="WW8Num5z5"/>
    <w:qFormat/>
    <w:rPr/>
  </w:style>
  <w:style w:type="character" w:styleId="WW8Num5z6">
    <w:name w:val="WW8Num5z6"/>
    <w:qFormat/>
    <w:rPr/>
  </w:style>
  <w:style w:type="character" w:styleId="WW8Num5z7">
    <w:name w:val="WW8Num5z7"/>
    <w:qFormat/>
    <w:rPr/>
  </w:style>
  <w:style w:type="character" w:styleId="WW8Num5z8">
    <w:name w:val="WW8Num5z8"/>
    <w:qFormat/>
    <w:rPr/>
  </w:style>
  <w:style w:type="character" w:styleId="Domylnaczcionkaakapitu">
    <w:name w:val="Domyślna czcionka akapitu"/>
    <w:qFormat/>
    <w:rPr/>
  </w:style>
  <w:style w:type="character" w:styleId="WW8Num2z1">
    <w:name w:val="WW8Num2z1"/>
    <w:qFormat/>
    <w:rPr/>
  </w:style>
  <w:style w:type="character" w:styleId="WW8Num2z2">
    <w:name w:val="WW8Num2z2"/>
    <w:qFormat/>
    <w:rPr/>
  </w:style>
  <w:style w:type="character" w:styleId="WW8Num2z3">
    <w:name w:val="WW8Num2z3"/>
    <w:qFormat/>
    <w:rPr/>
  </w:style>
  <w:style w:type="character" w:styleId="WW8Num2z4">
    <w:name w:val="WW8Num2z4"/>
    <w:qFormat/>
    <w:rPr/>
  </w:style>
  <w:style w:type="character" w:styleId="WW8Num2z5">
    <w:name w:val="WW8Num2z5"/>
    <w:qFormat/>
    <w:rPr/>
  </w:style>
  <w:style w:type="character" w:styleId="WW8Num2z6">
    <w:name w:val="WW8Num2z6"/>
    <w:qFormat/>
    <w:rPr/>
  </w:style>
  <w:style w:type="character" w:styleId="WW8Num2z7">
    <w:name w:val="WW8Num2z7"/>
    <w:qFormat/>
    <w:rPr/>
  </w:style>
  <w:style w:type="character" w:styleId="WW8Num2z8">
    <w:name w:val="WW8Num2z8"/>
    <w:qFormat/>
    <w:rPr/>
  </w:style>
  <w:style w:type="character" w:styleId="WW8Num6z0">
    <w:name w:val="WW8Num6z0"/>
    <w:qFormat/>
    <w:rPr/>
  </w:style>
  <w:style w:type="character" w:styleId="WW8Num6z1">
    <w:name w:val="WW8Num6z1"/>
    <w:qFormat/>
    <w:rPr/>
  </w:style>
  <w:style w:type="character" w:styleId="WW8Num6z2">
    <w:name w:val="WW8Num6z2"/>
    <w:qFormat/>
    <w:rPr/>
  </w:style>
  <w:style w:type="character" w:styleId="WW8Num6z3">
    <w:name w:val="WW8Num6z3"/>
    <w:qFormat/>
    <w:rPr/>
  </w:style>
  <w:style w:type="character" w:styleId="WW8Num6z4">
    <w:name w:val="WW8Num6z4"/>
    <w:qFormat/>
    <w:rPr/>
  </w:style>
  <w:style w:type="character" w:styleId="WW8Num6z5">
    <w:name w:val="WW8Num6z5"/>
    <w:qFormat/>
    <w:rPr/>
  </w:style>
  <w:style w:type="character" w:styleId="WW8Num6z6">
    <w:name w:val="WW8Num6z6"/>
    <w:qFormat/>
    <w:rPr/>
  </w:style>
  <w:style w:type="character" w:styleId="WW8Num6z7">
    <w:name w:val="WW8Num6z7"/>
    <w:qFormat/>
    <w:rPr/>
  </w:style>
  <w:style w:type="character" w:styleId="WW8Num6z8">
    <w:name w:val="WW8Num6z8"/>
    <w:qFormat/>
    <w:rPr/>
  </w:style>
  <w:style w:type="character" w:styleId="WW8Num9z0">
    <w:name w:val="WW8Num9z0"/>
    <w:qFormat/>
    <w:rPr>
      <w:b w:val="false"/>
      <w:i w:val="false"/>
    </w:rPr>
  </w:style>
  <w:style w:type="character" w:styleId="WW8Num9z1">
    <w:name w:val="WW8Num9z1"/>
    <w:qFormat/>
    <w:rPr/>
  </w:style>
  <w:style w:type="character" w:styleId="WW8Num9z2">
    <w:name w:val="WW8Num9z2"/>
    <w:qFormat/>
    <w:rPr/>
  </w:style>
  <w:style w:type="character" w:styleId="WW8Num9z3">
    <w:name w:val="WW8Num9z3"/>
    <w:qFormat/>
    <w:rPr/>
  </w:style>
  <w:style w:type="character" w:styleId="WW8Num9z4">
    <w:name w:val="WW8Num9z4"/>
    <w:qFormat/>
    <w:rPr/>
  </w:style>
  <w:style w:type="character" w:styleId="WW8Num9z5">
    <w:name w:val="WW8Num9z5"/>
    <w:qFormat/>
    <w:rPr/>
  </w:style>
  <w:style w:type="character" w:styleId="WW8Num9z6">
    <w:name w:val="WW8Num9z6"/>
    <w:qFormat/>
    <w:rPr/>
  </w:style>
  <w:style w:type="character" w:styleId="WW8Num9z7">
    <w:name w:val="WW8Num9z7"/>
    <w:qFormat/>
    <w:rPr/>
  </w:style>
  <w:style w:type="character" w:styleId="WW8Num9z8">
    <w:name w:val="WW8Num9z8"/>
    <w:qFormat/>
    <w:rPr/>
  </w:style>
  <w:style w:type="character" w:styleId="WW8Num8z0">
    <w:name w:val="WW8Num8z0"/>
    <w:qFormat/>
    <w:rPr>
      <w:rFonts w:cs="Times New Roman"/>
      <w:b w:val="false"/>
      <w:bCs w:val="false"/>
      <w:i w:val="false"/>
      <w:sz w:val="24"/>
      <w:szCs w:val="24"/>
    </w:rPr>
  </w:style>
  <w:style w:type="character" w:styleId="WW8Num8z1">
    <w:name w:val="WW8Num8z1"/>
    <w:qFormat/>
    <w:rPr/>
  </w:style>
  <w:style w:type="character" w:styleId="WW8Num8z2">
    <w:name w:val="WW8Num8z2"/>
    <w:qFormat/>
    <w:rPr/>
  </w:style>
  <w:style w:type="character" w:styleId="WW8Num8z3">
    <w:name w:val="WW8Num8z3"/>
    <w:qFormat/>
    <w:rPr/>
  </w:style>
  <w:style w:type="character" w:styleId="WW8Num8z4">
    <w:name w:val="WW8Num8z4"/>
    <w:qFormat/>
    <w:rPr/>
  </w:style>
  <w:style w:type="character" w:styleId="WW8Num8z5">
    <w:name w:val="WW8Num8z5"/>
    <w:qFormat/>
    <w:rPr/>
  </w:style>
  <w:style w:type="character" w:styleId="WW8Num8z6">
    <w:name w:val="WW8Num8z6"/>
    <w:qFormat/>
    <w:rPr/>
  </w:style>
  <w:style w:type="character" w:styleId="WW8Num8z7">
    <w:name w:val="WW8Num8z7"/>
    <w:qFormat/>
    <w:rPr/>
  </w:style>
  <w:style w:type="character" w:styleId="WW8Num8z8">
    <w:name w:val="WW8Num8z8"/>
    <w:qFormat/>
    <w:rPr/>
  </w:style>
  <w:style w:type="character" w:styleId="Znakinumeracji">
    <w:name w:val="Znaki numeracji"/>
    <w:qFormat/>
    <w:rPr/>
  </w:style>
  <w:style w:type="paragraph" w:styleId="Nagwek">
    <w:name w:val="Nagłówek"/>
    <w:basedOn w:val="Normal"/>
    <w:next w:val="Podtytu"/>
    <w:qFormat/>
    <w:pPr>
      <w:shd w:val="clear" w:fill="FFFFFF"/>
      <w:jc w:val="center"/>
    </w:pPr>
    <w:rPr>
      <w:b/>
      <w:bCs/>
      <w:color w:val="000000"/>
      <w:sz w:val="24"/>
      <w:szCs w:val="26"/>
    </w:rPr>
  </w:style>
  <w:style w:type="paragraph" w:styleId="Tretekstu">
    <w:name w:val="Body Text"/>
    <w:basedOn w:val="Normal"/>
    <w:pPr>
      <w:spacing w:before="0" w:after="120"/>
    </w:pPr>
    <w:rPr/>
  </w:style>
  <w:style w:type="paragraph" w:styleId="Lista">
    <w:name w:val="List"/>
    <w:basedOn w:val="Tretekstu"/>
    <w:pPr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Mangal"/>
    </w:rPr>
  </w:style>
  <w:style w:type="paragraph" w:styleId="Nagwek2">
    <w:name w:val="Nagłówek2"/>
    <w:basedOn w:val="Normal"/>
    <w:next w:val="Tretekstu"/>
    <w:qFormat/>
    <w:pPr>
      <w:keepNext w:val="true"/>
      <w:spacing w:before="240" w:after="120"/>
    </w:pPr>
    <w:rPr>
      <w:rFonts w:ascii="Arial" w:hAnsi="Arial" w:eastAsia="Lucida Sans Unicode" w:cs="Mangal"/>
      <w:sz w:val="28"/>
      <w:szCs w:val="28"/>
    </w:rPr>
  </w:style>
  <w:style w:type="paragraph" w:styleId="Podpis1">
    <w:name w:val="Podpis1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Nagwek1">
    <w:name w:val="Nagłówek1"/>
    <w:basedOn w:val="Normal"/>
    <w:next w:val="Tretekstu"/>
    <w:qFormat/>
    <w:pPr>
      <w:keepNext w:val="true"/>
      <w:spacing w:before="240" w:after="120"/>
    </w:pPr>
    <w:rPr>
      <w:rFonts w:ascii="Arial" w:hAnsi="Arial" w:eastAsia="Arial Unicode MS" w:cs="Tahoma"/>
      <w:sz w:val="28"/>
      <w:szCs w:val="28"/>
    </w:rPr>
  </w:style>
  <w:style w:type="paragraph" w:styleId="Podtytu">
    <w:name w:val="Subtitle"/>
    <w:basedOn w:val="Nagwek1"/>
    <w:next w:val="Tretekstu"/>
    <w:qFormat/>
    <w:pPr>
      <w:jc w:val="center"/>
    </w:pPr>
    <w:rPr>
      <w:i/>
      <w:iCs/>
      <w:sz w:val="28"/>
      <w:szCs w:val="28"/>
    </w:rPr>
  </w:style>
  <w:style w:type="paragraph" w:styleId="Tekstpodstawowywcity21">
    <w:name w:val="Tekst podstawowy wcięty 21"/>
    <w:basedOn w:val="Normal"/>
    <w:qFormat/>
    <w:pPr>
      <w:widowControl w:val="false"/>
      <w:overflowPunct w:val="true"/>
      <w:ind w:left="360" w:right="0" w:hanging="0"/>
      <w:jc w:val="both"/>
      <w:textAlignment w:val="baseline"/>
    </w:pPr>
    <w:rPr>
      <w:szCs w:val="20"/>
    </w:rPr>
  </w:style>
  <w:style w:type="paragraph" w:styleId="Gwkaistopka">
    <w:name w:val="Główka i stopka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Stopka">
    <w:name w:val="Footer"/>
    <w:basedOn w:val="Normal"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Gwka">
    <w:name w:val="Header"/>
    <w:basedOn w:val="Normal"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  <w:style w:type="numbering" w:styleId="WW8Num4">
    <w:name w:val="WW8Num4"/>
    <w:qFormat/>
  </w:style>
  <w:style w:type="numbering" w:styleId="WW8Num5">
    <w:name w:val="WW8Num5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Normal_x005F_x0000_</Template>
  <TotalTime>19</TotalTime>
  <Application>LibreOffice/7.0.4.2$Windows_x86 LibreOffice_project/dcf040e67528d9187c66b2379df5ea4407429775</Application>
  <AppVersion>15.0000</AppVersion>
  <Pages>4</Pages>
  <Words>1186</Words>
  <Characters>7355</Characters>
  <CharactersWithSpaces>8562</CharactersWithSpaces>
  <Paragraphs>82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2016-11-06T14:59:00Z</dcterms:created>
  <dc:creator/>
  <dc:description/>
  <cp:keywords>  </cp:keywords>
  <dc:language>pl-PL</dc:language>
  <cp:lastModifiedBy/>
  <cp:lastPrinted>2018-04-20T08:54:00Z</cp:lastPrinted>
  <dcterms:modified xsi:type="dcterms:W3CDTF">2022-03-23T13:40:46Z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